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AC" w:rsidRPr="00AC04AC" w:rsidRDefault="00AC04AC" w:rsidP="0064621E">
      <w:pPr>
        <w:widowControl/>
        <w:spacing w:beforeLines="50" w:before="156" w:afterLines="50" w:after="156" w:line="420" w:lineRule="atLeast"/>
        <w:ind w:leftChars="50" w:left="105" w:rightChars="50" w:right="105" w:firstLineChars="400" w:firstLine="1124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proofErr w:type="gramStart"/>
      <w:r w:rsidRPr="00AC04AC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浦林成山</w:t>
      </w:r>
      <w:proofErr w:type="gramEnd"/>
      <w:r w:rsidRPr="00AC04AC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35</w:t>
      </w:r>
      <w:r w:rsidRPr="00AC04AC">
        <w:rPr>
          <w:rFonts w:ascii="宋体" w:eastAsia="宋体" w:hAnsi="宋体" w:cs="宋体"/>
          <w:b/>
          <w:color w:val="666666"/>
          <w:kern w:val="0"/>
          <w:sz w:val="28"/>
          <w:szCs w:val="28"/>
        </w:rPr>
        <w:t>KV</w:t>
      </w:r>
      <w:r w:rsidR="0064621E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输电线路铁塔</w:t>
      </w:r>
      <w:r w:rsidR="00BE50B9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和桥架</w:t>
      </w:r>
      <w:r w:rsidR="0001061B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防腐</w:t>
      </w:r>
      <w:r w:rsidRPr="00AC04AC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项目</w:t>
      </w:r>
    </w:p>
    <w:p w:rsidR="007324C8" w:rsidRPr="00AF0A51" w:rsidRDefault="00AC04AC" w:rsidP="00AC04AC">
      <w:pPr>
        <w:widowControl/>
        <w:spacing w:beforeLines="50" w:before="156" w:afterLines="50" w:after="156" w:line="420" w:lineRule="atLeast"/>
        <w:ind w:left="105" w:rightChars="50" w:right="105"/>
        <w:jc w:val="left"/>
        <w:rPr>
          <w:rFonts w:ascii="宋体" w:eastAsia="宋体" w:hAnsi="宋体" w:cs="宋体"/>
          <w:b/>
          <w:color w:val="666666"/>
          <w:kern w:val="0"/>
          <w:sz w:val="24"/>
          <w:szCs w:val="24"/>
        </w:rPr>
      </w:pPr>
      <w:r w:rsidRPr="00AF0A51">
        <w:rPr>
          <w:rFonts w:ascii="宋体" w:eastAsia="宋体" w:hAnsi="宋体" w:cs="宋体" w:hint="eastAsia"/>
          <w:b/>
          <w:sz w:val="24"/>
        </w:rPr>
        <w:t>一、</w:t>
      </w:r>
      <w:r w:rsidR="00AC52BF" w:rsidRPr="00AF0A51">
        <w:rPr>
          <w:rFonts w:ascii="宋体" w:eastAsia="宋体" w:hAnsi="宋体" w:cs="宋体" w:hint="eastAsia"/>
          <w:b/>
          <w:sz w:val="24"/>
        </w:rPr>
        <w:t>报价说明</w:t>
      </w:r>
      <w:r w:rsidR="007A5954" w:rsidRPr="00AF0A51">
        <w:rPr>
          <w:rFonts w:ascii="宋体" w:eastAsia="宋体" w:hAnsi="宋体" w:cs="宋体" w:hint="eastAsia"/>
          <w:b/>
          <w:sz w:val="24"/>
        </w:rPr>
        <w:t>：</w:t>
      </w:r>
    </w:p>
    <w:p w:rsidR="007324C8" w:rsidRPr="007D56E8" w:rsidRDefault="007324C8" w:rsidP="003513A9">
      <w:pPr>
        <w:spacing w:line="440" w:lineRule="exact"/>
        <w:rPr>
          <w:rFonts w:ascii="宋体" w:hAnsi="宋体"/>
          <w:bCs/>
          <w:color w:val="000000"/>
          <w:sz w:val="24"/>
        </w:rPr>
      </w:pPr>
      <w:r w:rsidRPr="001C2F43">
        <w:rPr>
          <w:rFonts w:ascii="宋体" w:eastAsia="宋体" w:hAnsi="宋体" w:cs="宋体" w:hint="eastAsia"/>
          <w:sz w:val="24"/>
        </w:rPr>
        <w:t>1</w:t>
      </w:r>
      <w:r w:rsidR="007D56E8">
        <w:rPr>
          <w:rFonts w:ascii="宋体" w:eastAsia="宋体" w:hAnsi="宋体" w:cs="宋体" w:hint="eastAsia"/>
          <w:sz w:val="24"/>
        </w:rPr>
        <w:t>．</w:t>
      </w:r>
      <w:r w:rsidR="00A46015">
        <w:rPr>
          <w:rFonts w:ascii="宋体" w:eastAsia="宋体" w:hAnsi="宋体" w:hint="eastAsia"/>
          <w:bCs/>
          <w:color w:val="000000"/>
          <w:sz w:val="24"/>
        </w:rPr>
        <w:t>投标人的标价为在工程项目建设期</w:t>
      </w:r>
      <w:r w:rsidR="007D56E8" w:rsidRPr="00CD4EE6">
        <w:rPr>
          <w:rFonts w:ascii="宋体" w:eastAsia="宋体" w:hAnsi="宋体" w:hint="eastAsia"/>
          <w:bCs/>
          <w:color w:val="000000"/>
          <w:sz w:val="24"/>
        </w:rPr>
        <w:t>内，完成招标文件规定的工作内容的各项费用，应包括但不限于：人工、材料、机械</w:t>
      </w:r>
      <w:r w:rsidR="00487D04" w:rsidRPr="00CD4EE6">
        <w:rPr>
          <w:rFonts w:ascii="宋体" w:eastAsia="宋体" w:hAnsi="宋体" w:hint="eastAsia"/>
          <w:bCs/>
          <w:color w:val="000000"/>
          <w:sz w:val="24"/>
        </w:rPr>
        <w:t>、设备、</w:t>
      </w:r>
      <w:r w:rsidR="0015004B">
        <w:rPr>
          <w:rFonts w:ascii="宋体" w:eastAsia="宋体" w:hAnsi="宋体" w:hint="eastAsia"/>
          <w:bCs/>
          <w:color w:val="000000"/>
          <w:sz w:val="24"/>
        </w:rPr>
        <w:t>运输、</w:t>
      </w:r>
      <w:r w:rsidR="00487D04" w:rsidRPr="00CD4EE6">
        <w:rPr>
          <w:rFonts w:ascii="宋体" w:eastAsia="宋体" w:hAnsi="宋体" w:hint="eastAsia"/>
          <w:bCs/>
          <w:color w:val="000000"/>
          <w:sz w:val="24"/>
        </w:rPr>
        <w:t>施工管理、临时设施、移交前的维护、利润</w:t>
      </w:r>
      <w:r w:rsidR="007D56E8" w:rsidRPr="00CD4EE6">
        <w:rPr>
          <w:rFonts w:ascii="宋体" w:eastAsia="宋体" w:hAnsi="宋体" w:hint="eastAsia"/>
          <w:bCs/>
          <w:color w:val="000000"/>
          <w:sz w:val="24"/>
        </w:rPr>
        <w:t>、政策性文件规定及合同包含的所有风险、责任等各项应有费用。招标人根据上述工作范围计算工作，自行测算报价。</w:t>
      </w:r>
    </w:p>
    <w:p w:rsidR="009818D3" w:rsidRDefault="000F7600" w:rsidP="00E81298">
      <w:pPr>
        <w:adjustRightInd w:val="0"/>
        <w:spacing w:line="400" w:lineRule="exact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7579B6" w:rsidRPr="001C2F43">
        <w:rPr>
          <w:rFonts w:ascii="宋体" w:eastAsia="宋体" w:hAnsi="宋体" w:cs="宋体" w:hint="eastAsia"/>
          <w:sz w:val="24"/>
        </w:rPr>
        <w:t>.</w:t>
      </w:r>
      <w:r w:rsidR="00CD4EE6" w:rsidRPr="00CD4EE6">
        <w:rPr>
          <w:rFonts w:ascii="宋体" w:eastAsia="宋体" w:hAnsi="宋体" w:hint="eastAsia"/>
          <w:bCs/>
          <w:color w:val="000000"/>
          <w:sz w:val="24"/>
        </w:rPr>
        <w:t>工程施工过程中，中标人</w:t>
      </w:r>
      <w:r w:rsidR="00E81298">
        <w:rPr>
          <w:rFonts w:ascii="宋体" w:eastAsia="宋体" w:hAnsi="宋体" w:hint="eastAsia"/>
          <w:bCs/>
          <w:color w:val="000000"/>
          <w:sz w:val="24"/>
        </w:rPr>
        <w:t>对外的交涉与纠纷，以及所造成的损失，</w:t>
      </w:r>
      <w:r w:rsidR="00CD4EE6" w:rsidRPr="00CD4EE6">
        <w:rPr>
          <w:rFonts w:ascii="宋体" w:eastAsia="宋体" w:hAnsi="宋体" w:hint="eastAsia"/>
          <w:bCs/>
          <w:color w:val="000000"/>
          <w:sz w:val="24"/>
        </w:rPr>
        <w:t>均由中标人自行解决。如确需建设单位进行协调时，协调解决问题所发生的一切费用仍由中标人承担。</w:t>
      </w:r>
    </w:p>
    <w:p w:rsidR="00E81298" w:rsidRDefault="00E81298" w:rsidP="00E81298">
      <w:pPr>
        <w:adjustRightInd w:val="0"/>
        <w:spacing w:line="400" w:lineRule="exac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</w:rPr>
        <w:t>3.</w:t>
      </w:r>
      <w:r w:rsidRPr="00E81298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工程</w:t>
      </w:r>
      <w:r w:rsidRPr="00282DD5">
        <w:rPr>
          <w:rFonts w:ascii="宋体" w:eastAsia="宋体" w:hAnsi="宋体" w:hint="eastAsia"/>
          <w:kern w:val="0"/>
          <w:sz w:val="24"/>
          <w:szCs w:val="24"/>
        </w:rPr>
        <w:t>施工过程中，若有局部变更，且变更增加或减少数量不超过合同总量的3%，不作合同变更，仍按原合同执行。</w:t>
      </w:r>
    </w:p>
    <w:p w:rsidR="00F55C20" w:rsidRPr="00E81298" w:rsidRDefault="00F55C20" w:rsidP="00E81298">
      <w:pPr>
        <w:adjustRightInd w:val="0"/>
        <w:spacing w:line="400" w:lineRule="exac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4.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投标方的标书</w:t>
      </w:r>
      <w:r w:rsidR="00AA4961">
        <w:rPr>
          <w:rFonts w:ascii="宋体" w:eastAsia="宋体" w:hAnsi="宋体" w:hint="eastAsia"/>
          <w:kern w:val="0"/>
          <w:sz w:val="24"/>
          <w:szCs w:val="24"/>
        </w:rPr>
        <w:t>中</w:t>
      </w:r>
      <w:r>
        <w:rPr>
          <w:rFonts w:ascii="宋体" w:eastAsia="宋体" w:hAnsi="宋体" w:hint="eastAsia"/>
          <w:kern w:val="0"/>
          <w:sz w:val="24"/>
          <w:szCs w:val="24"/>
        </w:rPr>
        <w:t>的施工方案，必须将施工人员的油漆工证</w:t>
      </w:r>
      <w:r w:rsidR="00AA4961">
        <w:rPr>
          <w:rFonts w:ascii="宋体" w:eastAsia="宋体" w:hAnsi="宋体" w:hint="eastAsia"/>
          <w:kern w:val="0"/>
          <w:sz w:val="24"/>
          <w:szCs w:val="24"/>
        </w:rPr>
        <w:t>、</w:t>
      </w:r>
      <w:r>
        <w:rPr>
          <w:rFonts w:ascii="宋体" w:eastAsia="宋体" w:hAnsi="宋体" w:hint="eastAsia"/>
          <w:kern w:val="0"/>
          <w:sz w:val="24"/>
          <w:szCs w:val="24"/>
        </w:rPr>
        <w:t>高空作业证</w:t>
      </w:r>
      <w:r w:rsidR="00AA4961">
        <w:rPr>
          <w:rFonts w:ascii="宋体" w:eastAsia="宋体" w:hAnsi="宋体" w:hint="eastAsia"/>
          <w:kern w:val="0"/>
          <w:sz w:val="24"/>
          <w:szCs w:val="24"/>
        </w:rPr>
        <w:t>的扫描件</w:t>
      </w:r>
      <w:r>
        <w:rPr>
          <w:rFonts w:ascii="宋体" w:eastAsia="宋体" w:hAnsi="宋体" w:hint="eastAsia"/>
          <w:kern w:val="0"/>
          <w:sz w:val="24"/>
          <w:szCs w:val="24"/>
        </w:rPr>
        <w:t>、身份证号码等提供给甲方。</w:t>
      </w:r>
    </w:p>
    <w:p w:rsidR="0037622D" w:rsidRPr="00530E23" w:rsidRDefault="006267F2" w:rsidP="0037622D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二、</w:t>
      </w:r>
      <w:r w:rsidR="0037622D" w:rsidRPr="00530E23">
        <w:rPr>
          <w:rFonts w:ascii="宋体" w:eastAsia="宋体" w:hAnsi="宋体" w:cs="宋体" w:hint="eastAsia"/>
          <w:b/>
          <w:sz w:val="24"/>
        </w:rPr>
        <w:t>施工工程概况</w:t>
      </w:r>
      <w:r w:rsidR="00753D19" w:rsidRPr="00530E23">
        <w:rPr>
          <w:rFonts w:ascii="宋体" w:eastAsia="宋体" w:hAnsi="宋体" w:cs="宋体" w:hint="eastAsia"/>
          <w:b/>
          <w:sz w:val="24"/>
        </w:rPr>
        <w:t>：</w:t>
      </w:r>
    </w:p>
    <w:p w:rsidR="00B326E5" w:rsidRDefault="00B326E5" w:rsidP="00B326E5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/>
          <w:sz w:val="24"/>
        </w:rPr>
        <w:t xml:space="preserve"> </w:t>
      </w:r>
      <w:r w:rsidR="00DF69AD">
        <w:rPr>
          <w:rFonts w:ascii="宋体" w:eastAsia="宋体" w:hAnsi="宋体" w:cs="宋体" w:hint="eastAsia"/>
          <w:sz w:val="24"/>
        </w:rPr>
        <w:t>厂区外</w:t>
      </w:r>
      <w:r w:rsidR="00753D19" w:rsidRPr="001C2F43">
        <w:rPr>
          <w:rFonts w:ascii="宋体" w:eastAsia="宋体" w:hAnsi="宋体" w:cs="宋体" w:hint="eastAsia"/>
          <w:sz w:val="24"/>
        </w:rPr>
        <w:t>35</w:t>
      </w:r>
      <w:r w:rsidR="00753D19" w:rsidRPr="001C2F43">
        <w:rPr>
          <w:rFonts w:ascii="宋体" w:eastAsia="宋体" w:hAnsi="宋体" w:cs="宋体"/>
          <w:sz w:val="24"/>
        </w:rPr>
        <w:t>KV</w:t>
      </w:r>
      <w:r w:rsidR="00701662">
        <w:rPr>
          <w:rFonts w:ascii="宋体" w:eastAsia="宋体" w:hAnsi="宋体" w:cs="宋体" w:hint="eastAsia"/>
          <w:sz w:val="24"/>
        </w:rPr>
        <w:t>双回路铁塔</w:t>
      </w:r>
      <w:r w:rsidR="00DF69AD">
        <w:rPr>
          <w:rFonts w:ascii="宋体" w:eastAsia="宋体" w:hAnsi="宋体" w:cs="宋体" w:hint="eastAsia"/>
          <w:sz w:val="24"/>
        </w:rPr>
        <w:t>防腐处理：一共</w:t>
      </w:r>
      <w:r w:rsidR="00701662">
        <w:rPr>
          <w:rFonts w:ascii="宋体" w:eastAsia="宋体" w:hAnsi="宋体" w:cs="宋体" w:hint="eastAsia"/>
          <w:sz w:val="24"/>
        </w:rPr>
        <w:t>22个</w:t>
      </w:r>
      <w:r w:rsidR="00DF69AD">
        <w:rPr>
          <w:rFonts w:ascii="宋体" w:eastAsia="宋体" w:hAnsi="宋体" w:cs="宋体" w:hint="eastAsia"/>
          <w:sz w:val="24"/>
        </w:rPr>
        <w:t>铁塔</w:t>
      </w:r>
      <w:r w:rsidR="00753D19" w:rsidRPr="001C2F43">
        <w:rPr>
          <w:rFonts w:ascii="宋体" w:eastAsia="宋体" w:hAnsi="宋体" w:cs="宋体" w:hint="eastAsia"/>
          <w:sz w:val="24"/>
        </w:rPr>
        <w:t>，</w:t>
      </w:r>
      <w:r w:rsidR="0064621E">
        <w:rPr>
          <w:rFonts w:ascii="宋体" w:eastAsia="宋体" w:hAnsi="宋体" w:cs="宋体" w:hint="eastAsia"/>
          <w:sz w:val="24"/>
        </w:rPr>
        <w:t>其中</w:t>
      </w:r>
      <w:r w:rsidR="00753D19" w:rsidRPr="001C2F43">
        <w:rPr>
          <w:rFonts w:ascii="宋体" w:eastAsia="宋体" w:hAnsi="宋体" w:cs="宋体" w:hint="eastAsia"/>
          <w:sz w:val="24"/>
        </w:rPr>
        <w:t>15座</w:t>
      </w:r>
      <w:r w:rsidR="00E133E3">
        <w:rPr>
          <w:rFonts w:ascii="宋体" w:eastAsia="宋体" w:hAnsi="宋体" w:cs="宋体" w:hint="eastAsia"/>
          <w:sz w:val="24"/>
        </w:rPr>
        <w:t>角钢</w:t>
      </w:r>
      <w:r w:rsidR="0085483F">
        <w:rPr>
          <w:rFonts w:ascii="宋体" w:eastAsia="宋体" w:hAnsi="宋体" w:cs="宋体" w:hint="eastAsia"/>
          <w:sz w:val="24"/>
        </w:rPr>
        <w:t>铁</w:t>
      </w:r>
      <w:r w:rsidR="00753D19" w:rsidRPr="001C2F43">
        <w:rPr>
          <w:rFonts w:ascii="宋体" w:eastAsia="宋体" w:hAnsi="宋体" w:cs="宋体" w:hint="eastAsia"/>
          <w:sz w:val="24"/>
        </w:rPr>
        <w:t>塔，</w:t>
      </w:r>
      <w:r>
        <w:rPr>
          <w:rFonts w:ascii="宋体" w:eastAsia="宋体" w:hAnsi="宋体" w:cs="宋体" w:hint="eastAsia"/>
          <w:sz w:val="24"/>
        </w:rPr>
        <w:t>排布在田间和山坡上；</w:t>
      </w:r>
      <w:r w:rsidR="00753D19" w:rsidRPr="001C2F43">
        <w:rPr>
          <w:rFonts w:ascii="宋体" w:eastAsia="宋体" w:hAnsi="宋体" w:cs="宋体" w:hint="eastAsia"/>
          <w:sz w:val="24"/>
        </w:rPr>
        <w:t>7个</w:t>
      </w:r>
      <w:r w:rsidR="0064621E">
        <w:rPr>
          <w:rFonts w:ascii="宋体" w:eastAsia="宋体" w:hAnsi="宋体" w:cs="宋体" w:hint="eastAsia"/>
          <w:sz w:val="24"/>
        </w:rPr>
        <w:t>钢管</w:t>
      </w:r>
      <w:r w:rsidR="0085483F">
        <w:rPr>
          <w:rFonts w:ascii="宋体" w:eastAsia="宋体" w:hAnsi="宋体" w:cs="宋体" w:hint="eastAsia"/>
          <w:sz w:val="24"/>
        </w:rPr>
        <w:t>铁</w:t>
      </w:r>
      <w:r w:rsidR="008D5083">
        <w:rPr>
          <w:rFonts w:ascii="宋体" w:eastAsia="宋体" w:hAnsi="宋体" w:cs="宋体" w:hint="eastAsia"/>
          <w:sz w:val="24"/>
        </w:rPr>
        <w:t>塔</w:t>
      </w:r>
      <w:r w:rsidR="00286F5D" w:rsidRPr="001C2F43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排布在</w:t>
      </w:r>
      <w:r w:rsidR="00D522EA">
        <w:rPr>
          <w:rFonts w:ascii="宋体" w:eastAsia="宋体" w:hAnsi="宋体" w:cs="宋体" w:hint="eastAsia"/>
          <w:sz w:val="24"/>
        </w:rPr>
        <w:t>公</w:t>
      </w:r>
      <w:r>
        <w:rPr>
          <w:rFonts w:ascii="宋体" w:eastAsia="宋体" w:hAnsi="宋体" w:cs="宋体" w:hint="eastAsia"/>
          <w:sz w:val="24"/>
        </w:rPr>
        <w:t>路</w:t>
      </w:r>
      <w:r w:rsidR="00D522EA">
        <w:rPr>
          <w:rFonts w:ascii="宋体" w:eastAsia="宋体" w:hAnsi="宋体" w:cs="宋体" w:hint="eastAsia"/>
          <w:sz w:val="24"/>
        </w:rPr>
        <w:t>旁</w:t>
      </w:r>
      <w:r>
        <w:rPr>
          <w:rFonts w:ascii="宋体" w:eastAsia="宋体" w:hAnsi="宋体" w:cs="宋体" w:hint="eastAsia"/>
          <w:sz w:val="24"/>
        </w:rPr>
        <w:t>边。</w:t>
      </w:r>
    </w:p>
    <w:p w:rsidR="00956BC4" w:rsidRPr="001C2F43" w:rsidRDefault="00B326E5" w:rsidP="00B326E5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 w:rsidR="004752F1">
        <w:rPr>
          <w:rFonts w:ascii="宋体" w:eastAsia="宋体" w:hAnsi="宋体" w:cs="宋体" w:hint="eastAsia"/>
          <w:sz w:val="24"/>
        </w:rPr>
        <w:t>厂区内</w:t>
      </w:r>
      <w:r w:rsidR="00BE50B9">
        <w:rPr>
          <w:rFonts w:ascii="宋体" w:eastAsia="宋体" w:hAnsi="宋体" w:cs="宋体" w:hint="eastAsia"/>
          <w:sz w:val="24"/>
        </w:rPr>
        <w:t>桥架</w:t>
      </w:r>
      <w:r w:rsidR="00DF69AD">
        <w:rPr>
          <w:rFonts w:ascii="宋体" w:eastAsia="宋体" w:hAnsi="宋体" w:cs="宋体" w:hint="eastAsia"/>
          <w:sz w:val="24"/>
        </w:rPr>
        <w:t>防腐</w:t>
      </w:r>
      <w:r w:rsidR="00671639">
        <w:rPr>
          <w:rFonts w:ascii="宋体" w:eastAsia="宋体" w:hAnsi="宋体" w:cs="宋体" w:hint="eastAsia"/>
          <w:sz w:val="24"/>
        </w:rPr>
        <w:t>处理</w:t>
      </w:r>
      <w:r w:rsidR="00A21079">
        <w:rPr>
          <w:rFonts w:ascii="宋体" w:eastAsia="宋体" w:hAnsi="宋体" w:cs="宋体" w:hint="eastAsia"/>
          <w:sz w:val="24"/>
        </w:rPr>
        <w:t>：</w:t>
      </w:r>
      <w:r w:rsidR="0014445F">
        <w:rPr>
          <w:rFonts w:ascii="宋体" w:eastAsia="宋体" w:hAnsi="宋体" w:cs="宋体" w:hint="eastAsia"/>
          <w:sz w:val="24"/>
        </w:rPr>
        <w:t>桥架是35</w:t>
      </w:r>
      <w:r w:rsidR="0014445F">
        <w:rPr>
          <w:rFonts w:ascii="宋体" w:eastAsia="宋体" w:hAnsi="宋体" w:cs="宋体"/>
          <w:sz w:val="24"/>
        </w:rPr>
        <w:t>KV</w:t>
      </w:r>
      <w:r w:rsidR="0014445F">
        <w:rPr>
          <w:rFonts w:ascii="宋体" w:eastAsia="宋体" w:hAnsi="宋体" w:cs="宋体" w:hint="eastAsia"/>
          <w:sz w:val="24"/>
        </w:rPr>
        <w:t>双回路电缆入厂部分，</w:t>
      </w:r>
      <w:r w:rsidR="00A21079">
        <w:rPr>
          <w:rFonts w:ascii="宋体" w:eastAsia="宋体" w:hAnsi="宋体" w:cs="宋体" w:hint="eastAsia"/>
          <w:sz w:val="24"/>
        </w:rPr>
        <w:t>包括</w:t>
      </w:r>
      <w:r w:rsidR="00286F5D" w:rsidRPr="001C2F43">
        <w:rPr>
          <w:rFonts w:ascii="宋体" w:eastAsia="宋体" w:hAnsi="宋体" w:cs="宋体" w:hint="eastAsia"/>
          <w:sz w:val="24"/>
        </w:rPr>
        <w:t>7个</w:t>
      </w:r>
      <w:r w:rsidR="004752F1">
        <w:rPr>
          <w:rFonts w:ascii="宋体" w:eastAsia="宋体" w:hAnsi="宋体" w:cs="宋体" w:hint="eastAsia"/>
          <w:sz w:val="24"/>
        </w:rPr>
        <w:t>槽钢角钢焊接的</w:t>
      </w:r>
      <w:r w:rsidR="00286F5D" w:rsidRPr="001C2F43">
        <w:rPr>
          <w:rFonts w:ascii="宋体" w:eastAsia="宋体" w:hAnsi="宋体" w:cs="宋体" w:hint="eastAsia"/>
          <w:sz w:val="24"/>
        </w:rPr>
        <w:t>立柱</w:t>
      </w:r>
      <w:r w:rsidR="004752F1">
        <w:rPr>
          <w:rFonts w:ascii="宋体" w:eastAsia="宋体" w:hAnsi="宋体" w:cs="宋体" w:hint="eastAsia"/>
          <w:sz w:val="24"/>
        </w:rPr>
        <w:t>，</w:t>
      </w:r>
      <w:r w:rsidR="0079130F">
        <w:rPr>
          <w:rFonts w:ascii="宋体" w:eastAsia="宋体" w:hAnsi="宋体" w:cs="宋体" w:hint="eastAsia"/>
          <w:sz w:val="24"/>
        </w:rPr>
        <w:t>每个</w:t>
      </w:r>
      <w:r w:rsidR="007E7C5C" w:rsidRPr="001C2F43">
        <w:rPr>
          <w:rFonts w:ascii="宋体" w:eastAsia="宋体" w:hAnsi="宋体" w:cs="宋体" w:hint="eastAsia"/>
          <w:sz w:val="24"/>
        </w:rPr>
        <w:t>立柱占地面积1.2米*0.8米</w:t>
      </w:r>
      <w:r w:rsidR="008E0D99" w:rsidRPr="001C2F43">
        <w:rPr>
          <w:rFonts w:ascii="宋体" w:eastAsia="宋体" w:hAnsi="宋体" w:cs="宋体" w:hint="eastAsia"/>
          <w:sz w:val="24"/>
        </w:rPr>
        <w:t>，高度约</w:t>
      </w:r>
      <w:r w:rsidR="00A937A2">
        <w:rPr>
          <w:rFonts w:ascii="宋体" w:eastAsia="宋体" w:hAnsi="宋体" w:cs="宋体" w:hint="eastAsia"/>
          <w:sz w:val="24"/>
        </w:rPr>
        <w:t>7</w:t>
      </w:r>
      <w:r w:rsidR="008E0D99" w:rsidRPr="001C2F43">
        <w:rPr>
          <w:rFonts w:ascii="宋体" w:eastAsia="宋体" w:hAnsi="宋体" w:cs="宋体" w:hint="eastAsia"/>
          <w:sz w:val="24"/>
        </w:rPr>
        <w:t>米</w:t>
      </w:r>
      <w:r w:rsidR="00263B2A">
        <w:rPr>
          <w:rFonts w:ascii="宋体" w:eastAsia="宋体" w:hAnsi="宋体" w:cs="宋体" w:hint="eastAsia"/>
          <w:sz w:val="24"/>
        </w:rPr>
        <w:t>；</w:t>
      </w:r>
      <w:r w:rsidR="00303C52">
        <w:rPr>
          <w:rFonts w:ascii="宋体" w:eastAsia="宋体" w:hAnsi="宋体" w:cs="宋体" w:hint="eastAsia"/>
          <w:sz w:val="24"/>
        </w:rPr>
        <w:t>立柱上的</w:t>
      </w:r>
      <w:r w:rsidR="00A21079">
        <w:rPr>
          <w:rFonts w:ascii="宋体" w:eastAsia="宋体" w:hAnsi="宋体" w:cs="宋体" w:hint="eastAsia"/>
          <w:sz w:val="24"/>
        </w:rPr>
        <w:t>桁架和防护罩</w:t>
      </w:r>
      <w:r w:rsidR="00234F85">
        <w:rPr>
          <w:rFonts w:ascii="宋体" w:eastAsia="宋体" w:hAnsi="宋体" w:cs="宋体" w:hint="eastAsia"/>
          <w:sz w:val="24"/>
        </w:rPr>
        <w:t>长</w:t>
      </w:r>
      <w:r w:rsidR="0033093F">
        <w:rPr>
          <w:rFonts w:ascii="宋体" w:eastAsia="宋体" w:hAnsi="宋体" w:cs="宋体" w:hint="eastAsia"/>
          <w:sz w:val="24"/>
        </w:rPr>
        <w:t>约</w:t>
      </w:r>
      <w:r w:rsidR="00A21079">
        <w:rPr>
          <w:rFonts w:ascii="宋体" w:eastAsia="宋体" w:hAnsi="宋体" w:cs="宋体" w:hint="eastAsia"/>
          <w:sz w:val="24"/>
        </w:rPr>
        <w:t>60米、宽2米、高</w:t>
      </w:r>
      <w:r w:rsidR="008F3649" w:rsidRPr="001C2F43">
        <w:rPr>
          <w:rFonts w:ascii="宋体" w:eastAsia="宋体" w:hAnsi="宋体" w:cs="宋体" w:hint="eastAsia"/>
          <w:sz w:val="24"/>
        </w:rPr>
        <w:t>0.8</w:t>
      </w:r>
      <w:r w:rsidR="00263B2A">
        <w:rPr>
          <w:rFonts w:ascii="宋体" w:eastAsia="宋体" w:hAnsi="宋体" w:cs="宋体" w:hint="eastAsia"/>
          <w:sz w:val="24"/>
        </w:rPr>
        <w:t>米。</w:t>
      </w:r>
      <w:r w:rsidR="004129EC">
        <w:rPr>
          <w:rFonts w:ascii="宋体" w:eastAsia="宋体" w:hAnsi="宋体" w:cs="宋体" w:hint="eastAsia"/>
          <w:sz w:val="24"/>
        </w:rPr>
        <w:t>整个桁架</w:t>
      </w:r>
      <w:r w:rsidR="00234F85">
        <w:rPr>
          <w:rFonts w:ascii="宋体" w:eastAsia="宋体" w:hAnsi="宋体" w:cs="宋体" w:hint="eastAsia"/>
          <w:sz w:val="24"/>
        </w:rPr>
        <w:t>南侧</w:t>
      </w:r>
      <w:r w:rsidR="00671639">
        <w:rPr>
          <w:rFonts w:ascii="宋体" w:eastAsia="宋体" w:hAnsi="宋体" w:cs="宋体" w:hint="eastAsia"/>
          <w:sz w:val="24"/>
        </w:rPr>
        <w:t>有</w:t>
      </w:r>
      <w:r w:rsidR="00234F85">
        <w:rPr>
          <w:rFonts w:ascii="宋体" w:eastAsia="宋体" w:hAnsi="宋体" w:cs="宋体" w:hint="eastAsia"/>
          <w:sz w:val="24"/>
        </w:rPr>
        <w:t>宽</w:t>
      </w:r>
      <w:r w:rsidR="005E172E">
        <w:rPr>
          <w:rFonts w:ascii="宋体" w:eastAsia="宋体" w:hAnsi="宋体" w:cs="宋体" w:hint="eastAsia"/>
          <w:sz w:val="24"/>
        </w:rPr>
        <w:t>约</w:t>
      </w:r>
      <w:r w:rsidR="00234F85">
        <w:rPr>
          <w:rFonts w:ascii="宋体" w:eastAsia="宋体" w:hAnsi="宋体" w:cs="宋体" w:hint="eastAsia"/>
          <w:sz w:val="24"/>
        </w:rPr>
        <w:t>0.8米的走台，</w:t>
      </w:r>
      <w:r w:rsidR="008E08CF">
        <w:rPr>
          <w:rFonts w:ascii="宋体" w:eastAsia="宋体" w:hAnsi="宋体" w:cs="宋体" w:hint="eastAsia"/>
          <w:sz w:val="24"/>
        </w:rPr>
        <w:t>全部</w:t>
      </w:r>
      <w:r w:rsidR="00631A04" w:rsidRPr="001C2F43">
        <w:rPr>
          <w:rFonts w:ascii="宋体" w:eastAsia="宋体" w:hAnsi="宋体" w:cs="宋体" w:hint="eastAsia"/>
          <w:sz w:val="24"/>
        </w:rPr>
        <w:t>用厚</w:t>
      </w:r>
      <w:r w:rsidR="00024D03">
        <w:rPr>
          <w:rFonts w:ascii="宋体" w:eastAsia="宋体" w:hAnsi="宋体" w:cs="宋体" w:hint="eastAsia"/>
          <w:sz w:val="24"/>
        </w:rPr>
        <w:t>5</w:t>
      </w:r>
      <w:r w:rsidR="00631A04" w:rsidRPr="001C2F43">
        <w:rPr>
          <w:rFonts w:ascii="宋体" w:eastAsia="宋体" w:hAnsi="宋体" w:cs="宋体"/>
          <w:sz w:val="24"/>
        </w:rPr>
        <w:t>mm</w:t>
      </w:r>
      <w:r w:rsidR="00303C52">
        <w:rPr>
          <w:rFonts w:ascii="宋体" w:eastAsia="宋体" w:hAnsi="宋体" w:cs="宋体" w:hint="eastAsia"/>
          <w:sz w:val="24"/>
        </w:rPr>
        <w:t>的镀锌花纹板</w:t>
      </w:r>
      <w:r w:rsidR="00234F85">
        <w:rPr>
          <w:rFonts w:ascii="宋体" w:eastAsia="宋体" w:hAnsi="宋体" w:cs="宋体" w:hint="eastAsia"/>
          <w:sz w:val="24"/>
        </w:rPr>
        <w:t>铺设并固定</w:t>
      </w:r>
      <w:r w:rsidR="004129EC">
        <w:rPr>
          <w:rFonts w:ascii="宋体" w:eastAsia="宋体" w:hAnsi="宋体" w:cs="宋体" w:hint="eastAsia"/>
          <w:sz w:val="24"/>
        </w:rPr>
        <w:t>，</w:t>
      </w:r>
      <w:r w:rsidR="00303C52">
        <w:rPr>
          <w:rFonts w:ascii="宋体" w:eastAsia="宋体" w:hAnsi="宋体" w:cs="宋体" w:hint="eastAsia"/>
          <w:sz w:val="24"/>
        </w:rPr>
        <w:t>桁架</w:t>
      </w:r>
      <w:r w:rsidR="0033093F">
        <w:rPr>
          <w:rFonts w:ascii="宋体" w:eastAsia="宋体" w:hAnsi="宋体" w:cs="宋体" w:hint="eastAsia"/>
          <w:sz w:val="24"/>
        </w:rPr>
        <w:t>内</w:t>
      </w:r>
      <w:r w:rsidR="008F3649" w:rsidRPr="001C2F43">
        <w:rPr>
          <w:rFonts w:ascii="宋体" w:eastAsia="宋体" w:hAnsi="宋体" w:cs="宋体" w:hint="eastAsia"/>
          <w:sz w:val="24"/>
        </w:rPr>
        <w:t>的6根1*300</w:t>
      </w:r>
      <w:r w:rsidR="007B2683">
        <w:rPr>
          <w:rFonts w:ascii="宋体" w:eastAsia="宋体" w:hAnsi="宋体" w:cs="宋体" w:hint="eastAsia"/>
          <w:sz w:val="24"/>
        </w:rPr>
        <w:t>²</w:t>
      </w:r>
      <w:r w:rsidR="0033093F">
        <w:rPr>
          <w:rFonts w:ascii="宋体" w:eastAsia="宋体" w:hAnsi="宋体" w:cs="宋体" w:hint="eastAsia"/>
          <w:sz w:val="24"/>
        </w:rPr>
        <w:t>、</w:t>
      </w:r>
      <w:r w:rsidR="008F3649" w:rsidRPr="001C2F43">
        <w:rPr>
          <w:rFonts w:ascii="宋体" w:eastAsia="宋体" w:hAnsi="宋体" w:cs="宋体" w:hint="eastAsia"/>
          <w:sz w:val="24"/>
        </w:rPr>
        <w:t>3根1*240</w:t>
      </w:r>
      <w:r w:rsidR="007B2683">
        <w:rPr>
          <w:rFonts w:ascii="宋体" w:eastAsia="宋体" w:hAnsi="宋体" w:cs="宋体" w:hint="eastAsia"/>
          <w:sz w:val="24"/>
        </w:rPr>
        <w:t>²</w:t>
      </w:r>
      <w:r w:rsidR="00631A04">
        <w:rPr>
          <w:rFonts w:ascii="宋体" w:eastAsia="宋体" w:hAnsi="宋体" w:cs="宋体" w:hint="eastAsia"/>
          <w:sz w:val="24"/>
        </w:rPr>
        <w:t>的高压电缆</w:t>
      </w:r>
      <w:r w:rsidR="00C926AE">
        <w:rPr>
          <w:rFonts w:ascii="宋体" w:eastAsia="宋体" w:hAnsi="宋体" w:cs="宋体" w:hint="eastAsia"/>
          <w:sz w:val="24"/>
        </w:rPr>
        <w:t>、废旧</w:t>
      </w:r>
      <w:r w:rsidR="00671639">
        <w:rPr>
          <w:rFonts w:ascii="宋体" w:eastAsia="宋体" w:hAnsi="宋体" w:cs="宋体" w:hint="eastAsia"/>
          <w:sz w:val="24"/>
        </w:rPr>
        <w:t>铁</w:t>
      </w:r>
      <w:r w:rsidR="0033093F">
        <w:rPr>
          <w:rFonts w:ascii="宋体" w:eastAsia="宋体" w:hAnsi="宋体" w:cs="宋体" w:hint="eastAsia"/>
          <w:sz w:val="24"/>
        </w:rPr>
        <w:t>板</w:t>
      </w:r>
      <w:r w:rsidR="00263B2A">
        <w:rPr>
          <w:rFonts w:ascii="宋体" w:eastAsia="宋体" w:hAnsi="宋体" w:cs="宋体" w:hint="eastAsia"/>
          <w:sz w:val="24"/>
        </w:rPr>
        <w:t>，</w:t>
      </w:r>
      <w:r w:rsidR="005F740C">
        <w:rPr>
          <w:rFonts w:ascii="宋体" w:eastAsia="宋体" w:hAnsi="宋体" w:cs="宋体" w:hint="eastAsia"/>
          <w:sz w:val="24"/>
        </w:rPr>
        <w:t>全部撤除</w:t>
      </w:r>
      <w:r w:rsidR="006E5F23">
        <w:rPr>
          <w:rFonts w:ascii="宋体" w:eastAsia="宋体" w:hAnsi="宋体" w:cs="宋体" w:hint="eastAsia"/>
          <w:sz w:val="24"/>
        </w:rPr>
        <w:t>；</w:t>
      </w:r>
      <w:r w:rsidR="005F740C">
        <w:rPr>
          <w:rFonts w:ascii="宋体" w:eastAsia="宋体" w:hAnsi="宋体" w:cs="宋体" w:hint="eastAsia"/>
          <w:sz w:val="24"/>
        </w:rPr>
        <w:t>原</w:t>
      </w:r>
      <w:r w:rsidR="00B0101B">
        <w:rPr>
          <w:rFonts w:ascii="宋体" w:eastAsia="宋体" w:hAnsi="宋体" w:cs="宋体" w:hint="eastAsia"/>
          <w:sz w:val="24"/>
        </w:rPr>
        <w:t>桁架顶部防护罩若能够使用，可固定在北侧桁架上</w:t>
      </w:r>
      <w:bookmarkStart w:id="0" w:name="_GoBack"/>
      <w:bookmarkEnd w:id="0"/>
      <w:r w:rsidR="000F48F3" w:rsidRPr="001C2F43">
        <w:rPr>
          <w:rFonts w:ascii="宋体" w:eastAsia="宋体" w:hAnsi="宋体" w:cs="宋体" w:hint="eastAsia"/>
          <w:sz w:val="24"/>
        </w:rPr>
        <w:t>。</w:t>
      </w:r>
    </w:p>
    <w:p w:rsidR="008E5015" w:rsidRPr="00530E23" w:rsidRDefault="007324C8" w:rsidP="00206A2C">
      <w:pPr>
        <w:autoSpaceDE w:val="0"/>
        <w:autoSpaceDN w:val="0"/>
        <w:spacing w:line="440" w:lineRule="exact"/>
        <w:jc w:val="left"/>
        <w:textAlignment w:val="baseline"/>
        <w:rPr>
          <w:rFonts w:ascii="宋体" w:eastAsia="宋体" w:hAnsi="宋体" w:cs="宋体"/>
          <w:b/>
          <w:sz w:val="24"/>
        </w:rPr>
      </w:pPr>
      <w:r w:rsidRPr="00530E23">
        <w:rPr>
          <w:rFonts w:ascii="宋体" w:eastAsia="宋体" w:hAnsi="宋体" w:cs="宋体" w:hint="eastAsia"/>
          <w:b/>
          <w:sz w:val="24"/>
        </w:rPr>
        <w:t>三</w:t>
      </w:r>
      <w:r w:rsidR="008E5015" w:rsidRPr="00530E23">
        <w:rPr>
          <w:rFonts w:ascii="宋体" w:eastAsia="宋体" w:hAnsi="宋体" w:cs="宋体" w:hint="eastAsia"/>
          <w:b/>
          <w:sz w:val="24"/>
        </w:rPr>
        <w:t>、主要标准及依据</w:t>
      </w:r>
    </w:p>
    <w:p w:rsidR="008E5015" w:rsidRPr="001C2F43" w:rsidRDefault="008E5015" w:rsidP="00C204C0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1C2F43">
        <w:rPr>
          <w:rFonts w:ascii="宋体" w:eastAsia="宋体" w:hAnsi="宋体" w:cs="宋体" w:hint="eastAsia"/>
          <w:sz w:val="24"/>
        </w:rPr>
        <w:t>1</w:t>
      </w:r>
      <w:r w:rsidR="00CB17DD" w:rsidRPr="001C2F43">
        <w:rPr>
          <w:rFonts w:ascii="宋体" w:eastAsia="宋体" w:hAnsi="宋体" w:cs="宋体"/>
          <w:sz w:val="24"/>
        </w:rPr>
        <w:t>.</w:t>
      </w:r>
      <w:r w:rsidR="00C204C0" w:rsidRPr="001C2F43">
        <w:rPr>
          <w:rFonts w:ascii="宋体" w:eastAsia="宋体" w:hAnsi="宋体" w:cs="宋体" w:hint="eastAsia"/>
          <w:sz w:val="24"/>
        </w:rPr>
        <w:t xml:space="preserve"> </w:t>
      </w:r>
      <w:r w:rsidRPr="001C2F43">
        <w:rPr>
          <w:rFonts w:ascii="宋体" w:eastAsia="宋体" w:hAnsi="宋体" w:cs="宋体" w:hint="eastAsia"/>
          <w:sz w:val="24"/>
        </w:rPr>
        <w:t>GB8923—88</w:t>
      </w:r>
      <w:r w:rsidR="00C204C0" w:rsidRPr="001C2F43">
        <w:rPr>
          <w:rFonts w:ascii="宋体" w:eastAsia="宋体" w:hAnsi="宋体" w:cs="宋体"/>
          <w:sz w:val="24"/>
        </w:rPr>
        <w:t xml:space="preserve"> </w:t>
      </w:r>
      <w:r w:rsidR="00CB17DD" w:rsidRPr="001C2F43">
        <w:rPr>
          <w:rFonts w:ascii="宋体" w:eastAsia="宋体" w:hAnsi="宋体" w:cs="宋体"/>
          <w:sz w:val="24"/>
        </w:rPr>
        <w:t xml:space="preserve"> </w:t>
      </w:r>
      <w:r w:rsidR="00C204C0" w:rsidRPr="001C2F43">
        <w:rPr>
          <w:rFonts w:ascii="宋体" w:eastAsia="宋体" w:hAnsi="宋体" w:cs="宋体" w:hint="eastAsia"/>
          <w:sz w:val="24"/>
        </w:rPr>
        <w:t>涂装前钢材表面锈蚀等级和除锈等级</w:t>
      </w:r>
    </w:p>
    <w:p w:rsidR="00956BC4" w:rsidRPr="001C2F43" w:rsidRDefault="00C204C0" w:rsidP="00C204C0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1C2F43">
        <w:rPr>
          <w:rFonts w:ascii="宋体" w:eastAsia="宋体" w:hAnsi="宋体" w:cs="宋体" w:hint="eastAsia"/>
          <w:sz w:val="24"/>
        </w:rPr>
        <w:t>2</w:t>
      </w:r>
      <w:r w:rsidR="00CB17DD" w:rsidRPr="001C2F43">
        <w:rPr>
          <w:rFonts w:ascii="宋体" w:eastAsia="宋体" w:hAnsi="宋体" w:cs="宋体"/>
          <w:sz w:val="24"/>
        </w:rPr>
        <w:t>.</w:t>
      </w:r>
      <w:r w:rsidR="00CB17DD" w:rsidRPr="001C2F43">
        <w:rPr>
          <w:rFonts w:ascii="宋体" w:eastAsia="宋体" w:hAnsi="宋体" w:cs="宋体" w:hint="eastAsia"/>
          <w:sz w:val="24"/>
        </w:rPr>
        <w:t xml:space="preserve"> </w:t>
      </w:r>
      <w:r w:rsidR="008E5015" w:rsidRPr="001C2F43">
        <w:rPr>
          <w:rFonts w:ascii="宋体" w:eastAsia="宋体" w:hAnsi="宋体" w:cs="宋体" w:hint="eastAsia"/>
          <w:sz w:val="24"/>
        </w:rPr>
        <w:t>GB50173—92</w:t>
      </w:r>
      <w:r w:rsidR="00CB17DD" w:rsidRPr="001C2F43">
        <w:rPr>
          <w:rFonts w:ascii="宋体" w:eastAsia="宋体" w:hAnsi="宋体" w:cs="宋体"/>
          <w:sz w:val="24"/>
        </w:rPr>
        <w:t xml:space="preserve">  </w:t>
      </w:r>
      <w:r w:rsidR="00CB17DD" w:rsidRPr="001C2F43">
        <w:rPr>
          <w:rFonts w:ascii="宋体" w:eastAsia="宋体" w:hAnsi="宋体" w:cs="宋体" w:hint="eastAsia"/>
          <w:sz w:val="24"/>
        </w:rPr>
        <w:t>35kv及以下架空线路施工及验收规范</w:t>
      </w:r>
    </w:p>
    <w:p w:rsidR="00C204C0" w:rsidRPr="001C2F43" w:rsidRDefault="0005311F" w:rsidP="0005311F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C2F43">
        <w:rPr>
          <w:rFonts w:ascii="宋体" w:eastAsia="宋体" w:hAnsi="宋体" w:cs="宋体"/>
          <w:sz w:val="24"/>
          <w:szCs w:val="24"/>
        </w:rPr>
        <w:t>3</w:t>
      </w:r>
      <w:r w:rsidR="00C204C0" w:rsidRPr="001C2F43">
        <w:rPr>
          <w:rFonts w:ascii="宋体" w:eastAsia="宋体" w:hAnsi="宋体" w:cs="宋体"/>
          <w:sz w:val="24"/>
          <w:szCs w:val="24"/>
        </w:rPr>
        <w:t>.</w:t>
      </w:r>
      <w:r w:rsidR="00C204C0" w:rsidRPr="001C2F43">
        <w:rPr>
          <w:rFonts w:ascii="宋体" w:eastAsia="宋体" w:hAnsi="宋体" w:cs="宋体" w:hint="eastAsia"/>
          <w:sz w:val="24"/>
          <w:szCs w:val="24"/>
        </w:rPr>
        <w:t>GBJ233－90   架空电力线路施工及验收规范</w:t>
      </w:r>
    </w:p>
    <w:p w:rsidR="00C204C0" w:rsidRPr="001C2F43" w:rsidRDefault="0005311F" w:rsidP="00C204C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C2F43">
        <w:rPr>
          <w:rFonts w:ascii="宋体" w:eastAsia="宋体" w:hAnsi="宋体" w:cs="宋体"/>
          <w:sz w:val="24"/>
          <w:szCs w:val="24"/>
        </w:rPr>
        <w:t>4</w:t>
      </w:r>
      <w:r w:rsidR="00C204C0" w:rsidRPr="001C2F43">
        <w:rPr>
          <w:rFonts w:ascii="宋体" w:eastAsia="宋体" w:hAnsi="宋体" w:cs="宋体"/>
          <w:sz w:val="24"/>
          <w:szCs w:val="24"/>
        </w:rPr>
        <w:t>.</w:t>
      </w:r>
      <w:r w:rsidR="00C204C0" w:rsidRPr="001C2F43">
        <w:rPr>
          <w:rFonts w:ascii="宋体" w:eastAsia="宋体" w:hAnsi="宋体" w:cs="宋体" w:hint="eastAsia"/>
          <w:sz w:val="24"/>
          <w:szCs w:val="24"/>
        </w:rPr>
        <w:t>DL/T409－1991  电力安全工作规程（电力线路部分）</w:t>
      </w:r>
    </w:p>
    <w:p w:rsidR="00C204C0" w:rsidRPr="001C2F43" w:rsidRDefault="0005311F" w:rsidP="00C204C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C2F43">
        <w:rPr>
          <w:rFonts w:ascii="宋体" w:eastAsia="宋体" w:hAnsi="宋体" w:cs="宋体"/>
          <w:sz w:val="24"/>
          <w:szCs w:val="24"/>
        </w:rPr>
        <w:t>5</w:t>
      </w:r>
      <w:r w:rsidR="00C204C0" w:rsidRPr="001C2F43">
        <w:rPr>
          <w:rFonts w:ascii="宋体" w:eastAsia="宋体" w:hAnsi="宋体" w:cs="宋体"/>
          <w:sz w:val="24"/>
          <w:szCs w:val="24"/>
        </w:rPr>
        <w:t>.</w:t>
      </w:r>
      <w:r w:rsidR="00C204C0" w:rsidRPr="001C2F43">
        <w:rPr>
          <w:rFonts w:ascii="宋体" w:eastAsia="宋体" w:hAnsi="宋体" w:cs="宋体" w:hint="eastAsia"/>
          <w:sz w:val="24"/>
          <w:szCs w:val="24"/>
        </w:rPr>
        <w:t>3DL/T741-2001   架空送电线路运行规程</w:t>
      </w:r>
    </w:p>
    <w:p w:rsidR="00C204C0" w:rsidRPr="001C2F43" w:rsidRDefault="0005311F" w:rsidP="00C204C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C2F43">
        <w:rPr>
          <w:rFonts w:ascii="宋体" w:eastAsia="宋体" w:hAnsi="宋体" w:cs="宋体"/>
          <w:sz w:val="24"/>
          <w:szCs w:val="24"/>
        </w:rPr>
        <w:t>6</w:t>
      </w:r>
      <w:r w:rsidR="00C204C0" w:rsidRPr="001C2F43">
        <w:rPr>
          <w:rFonts w:ascii="宋体" w:eastAsia="宋体" w:hAnsi="宋体" w:cs="宋体"/>
          <w:sz w:val="24"/>
          <w:szCs w:val="24"/>
        </w:rPr>
        <w:t>.YSJ  411-89</w:t>
      </w:r>
      <w:r w:rsidR="00C204C0" w:rsidRPr="001C2F43"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="00C204C0" w:rsidRPr="001C2F43">
        <w:rPr>
          <w:rFonts w:ascii="宋体" w:eastAsia="宋体" w:hAnsi="宋体" w:cs="宋体"/>
          <w:sz w:val="24"/>
          <w:szCs w:val="24"/>
        </w:rPr>
        <w:t>防腐蚀工程施工操作规程</w:t>
      </w:r>
    </w:p>
    <w:p w:rsidR="00C204C0" w:rsidRPr="001C2F43" w:rsidRDefault="0005311F" w:rsidP="00C204C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C2F43">
        <w:rPr>
          <w:rFonts w:ascii="宋体" w:eastAsia="宋体" w:hAnsi="宋体" w:cs="宋体"/>
          <w:sz w:val="24"/>
          <w:szCs w:val="24"/>
        </w:rPr>
        <w:t>7</w:t>
      </w:r>
      <w:r w:rsidR="00C204C0" w:rsidRPr="001C2F43">
        <w:rPr>
          <w:rFonts w:ascii="宋体" w:eastAsia="宋体" w:hAnsi="宋体" w:cs="宋体"/>
          <w:sz w:val="24"/>
          <w:szCs w:val="24"/>
        </w:rPr>
        <w:t>.YB  9069-96</w:t>
      </w:r>
      <w:r w:rsidR="00C204C0" w:rsidRPr="001C2F43"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="00C204C0" w:rsidRPr="001C2F43">
        <w:rPr>
          <w:rFonts w:ascii="宋体" w:eastAsia="宋体" w:hAnsi="宋体" w:cs="宋体"/>
          <w:sz w:val="24"/>
          <w:szCs w:val="24"/>
        </w:rPr>
        <w:t>钢结构防腐蚀工程施工技术规程</w:t>
      </w:r>
    </w:p>
    <w:p w:rsidR="00C204C0" w:rsidRPr="001C2F43" w:rsidRDefault="0005311F" w:rsidP="00C204C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C2F43">
        <w:rPr>
          <w:rFonts w:ascii="宋体" w:eastAsia="宋体" w:hAnsi="宋体" w:cs="宋体"/>
          <w:sz w:val="24"/>
          <w:szCs w:val="24"/>
        </w:rPr>
        <w:lastRenderedPageBreak/>
        <w:t>8</w:t>
      </w:r>
      <w:r w:rsidR="00C204C0" w:rsidRPr="001C2F43">
        <w:rPr>
          <w:rFonts w:ascii="宋体" w:eastAsia="宋体" w:hAnsi="宋体" w:cs="宋体"/>
          <w:sz w:val="24"/>
          <w:szCs w:val="24"/>
        </w:rPr>
        <w:t>.</w:t>
      </w:r>
      <w:r w:rsidR="00C204C0" w:rsidRPr="001C2F43">
        <w:rPr>
          <w:rFonts w:ascii="宋体" w:eastAsia="宋体" w:hAnsi="宋体" w:cs="宋体" w:hint="eastAsia"/>
          <w:sz w:val="24"/>
          <w:szCs w:val="24"/>
        </w:rPr>
        <w:t>电力建设施工及验收技术规范</w:t>
      </w:r>
    </w:p>
    <w:p w:rsidR="00C204C0" w:rsidRPr="001C2F43" w:rsidRDefault="0005311F" w:rsidP="00636A1C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C2F43">
        <w:rPr>
          <w:rFonts w:ascii="宋体" w:eastAsia="宋体" w:hAnsi="宋体" w:cs="宋体"/>
          <w:sz w:val="24"/>
          <w:szCs w:val="24"/>
        </w:rPr>
        <w:t>9</w:t>
      </w:r>
      <w:r w:rsidR="00C204C0" w:rsidRPr="001C2F43">
        <w:rPr>
          <w:rFonts w:ascii="宋体" w:eastAsia="宋体" w:hAnsi="宋体" w:cs="宋体"/>
          <w:sz w:val="24"/>
          <w:szCs w:val="24"/>
        </w:rPr>
        <w:t>.</w:t>
      </w:r>
      <w:r w:rsidR="00C204C0" w:rsidRPr="001C2F43">
        <w:rPr>
          <w:rFonts w:ascii="宋体" w:eastAsia="宋体" w:hAnsi="宋体" w:cs="宋体" w:hint="eastAsia"/>
          <w:sz w:val="24"/>
          <w:szCs w:val="24"/>
        </w:rPr>
        <w:t>GB50205－2001    钢结构工程施工质量验收规范</w:t>
      </w:r>
      <w:r w:rsidR="00FC0409" w:rsidRPr="001C2F43">
        <w:rPr>
          <w:rFonts w:ascii="宋体" w:eastAsia="宋体" w:hAnsi="宋体" w:cs="宋体" w:hint="eastAsia"/>
          <w:sz w:val="24"/>
          <w:szCs w:val="24"/>
        </w:rPr>
        <w:t>。</w:t>
      </w:r>
    </w:p>
    <w:p w:rsidR="00D72131" w:rsidRPr="00530E23" w:rsidRDefault="006267F2" w:rsidP="00FC0409">
      <w:pPr>
        <w:spacing w:line="44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</w:t>
      </w:r>
      <w:r w:rsidR="00FC0409" w:rsidRPr="00530E23">
        <w:rPr>
          <w:rFonts w:ascii="宋体" w:eastAsia="宋体" w:hAnsi="宋体" w:cs="宋体" w:hint="eastAsia"/>
          <w:b/>
          <w:sz w:val="24"/>
          <w:szCs w:val="24"/>
        </w:rPr>
        <w:t>防腐施工技术方案和措施</w:t>
      </w:r>
    </w:p>
    <w:p w:rsidR="00160602" w:rsidRPr="00160602" w:rsidRDefault="00837B50" w:rsidP="00837B50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 w:rsidR="009145A4">
        <w:rPr>
          <w:rFonts w:ascii="宋体" w:eastAsia="宋体" w:hAnsi="宋体" w:cs="宋体" w:hint="eastAsia"/>
          <w:sz w:val="24"/>
          <w:szCs w:val="24"/>
        </w:rPr>
        <w:t>施工工程防腐工艺流程：</w:t>
      </w:r>
    </w:p>
    <w:p w:rsidR="00160602" w:rsidRPr="00160602" w:rsidRDefault="00744626" w:rsidP="00837B50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</w:rPr>
        <w:t>铁塔和桥架人工除锈</w:t>
      </w:r>
      <w:r w:rsidR="00C83D20">
        <w:rPr>
          <w:rFonts w:ascii="宋体" w:eastAsia="宋体" w:hAnsi="宋体" w:hint="eastAsia"/>
          <w:bCs/>
          <w:color w:val="000000"/>
          <w:sz w:val="24"/>
        </w:rPr>
        <w:t>—</w:t>
      </w:r>
      <w:r w:rsidR="00923B29">
        <w:rPr>
          <w:rFonts w:ascii="宋体" w:eastAsia="宋体" w:hAnsi="宋体" w:hint="eastAsia"/>
          <w:bCs/>
          <w:color w:val="000000"/>
          <w:sz w:val="24"/>
        </w:rPr>
        <w:t>—</w:t>
      </w:r>
      <w:r w:rsidR="00C83D20" w:rsidRPr="00C83D20">
        <w:rPr>
          <w:rFonts w:ascii="宋体" w:eastAsia="宋体" w:hAnsi="宋体" w:hint="eastAsia"/>
          <w:bCs/>
          <w:color w:val="000000"/>
          <w:sz w:val="24"/>
        </w:rPr>
        <w:t>除锈进行清理——涂刷氯磺化聚乙烯防锈底漆二</w:t>
      </w:r>
      <w:r w:rsidR="003D7F5D">
        <w:rPr>
          <w:rFonts w:ascii="宋体" w:eastAsia="宋体" w:hAnsi="宋体" w:hint="eastAsia"/>
          <w:bCs/>
          <w:color w:val="000000"/>
          <w:sz w:val="24"/>
        </w:rPr>
        <w:t>道</w:t>
      </w:r>
      <w:r w:rsidR="00C83D20" w:rsidRPr="00C83D20">
        <w:rPr>
          <w:rFonts w:ascii="宋体" w:eastAsia="宋体" w:hAnsi="宋体" w:hint="eastAsia"/>
          <w:bCs/>
          <w:color w:val="000000"/>
          <w:sz w:val="24"/>
        </w:rPr>
        <w:t>，</w:t>
      </w:r>
      <w:r w:rsidR="003D7F5D">
        <w:rPr>
          <w:rFonts w:ascii="宋体" w:eastAsia="宋体" w:hAnsi="宋体" w:hint="eastAsia"/>
          <w:bCs/>
          <w:color w:val="000000"/>
          <w:sz w:val="24"/>
        </w:rPr>
        <w:t>（</w:t>
      </w:r>
      <w:r w:rsidR="00923B29">
        <w:rPr>
          <w:rFonts w:ascii="宋体" w:eastAsia="宋体" w:hAnsi="宋体" w:hint="eastAsia"/>
          <w:bCs/>
          <w:color w:val="000000"/>
          <w:sz w:val="24"/>
        </w:rPr>
        <w:t>每次底漆</w:t>
      </w:r>
      <w:proofErr w:type="gramStart"/>
      <w:r w:rsidR="003D7F5D">
        <w:rPr>
          <w:rFonts w:ascii="宋体" w:eastAsia="宋体" w:hAnsi="宋体" w:hint="eastAsia"/>
          <w:bCs/>
          <w:color w:val="000000"/>
          <w:sz w:val="24"/>
        </w:rPr>
        <w:t>充分</w:t>
      </w:r>
      <w:r w:rsidR="00C83D20" w:rsidRPr="00C83D20">
        <w:rPr>
          <w:rFonts w:ascii="宋体" w:eastAsia="宋体" w:hAnsi="宋体" w:hint="eastAsia"/>
          <w:bCs/>
          <w:color w:val="000000"/>
          <w:sz w:val="24"/>
        </w:rPr>
        <w:t>表干</w:t>
      </w:r>
      <w:r w:rsidR="00FC69D3">
        <w:rPr>
          <w:rFonts w:ascii="宋体" w:eastAsia="宋体" w:hAnsi="宋体" w:hint="eastAsia"/>
          <w:bCs/>
          <w:color w:val="000000"/>
          <w:sz w:val="24"/>
        </w:rPr>
        <w:t>处理</w:t>
      </w:r>
      <w:proofErr w:type="gramEnd"/>
      <w:r w:rsidR="00C83D20" w:rsidRPr="00C83D20">
        <w:rPr>
          <w:rFonts w:ascii="宋体" w:eastAsia="宋体" w:hAnsi="宋体" w:hint="eastAsia"/>
          <w:bCs/>
          <w:color w:val="000000"/>
          <w:sz w:val="24"/>
        </w:rPr>
        <w:t>）——</w:t>
      </w:r>
      <w:r w:rsidR="00923B29">
        <w:rPr>
          <w:rFonts w:ascii="宋体" w:eastAsia="宋体" w:hAnsi="宋体" w:hint="eastAsia"/>
          <w:bCs/>
          <w:color w:val="000000"/>
          <w:sz w:val="24"/>
        </w:rPr>
        <w:t>固化后再</w:t>
      </w:r>
      <w:r w:rsidR="003D7F5D">
        <w:rPr>
          <w:rFonts w:ascii="宋体" w:eastAsia="宋体" w:hAnsi="宋体" w:hint="eastAsia"/>
          <w:bCs/>
          <w:color w:val="000000"/>
          <w:sz w:val="24"/>
        </w:rPr>
        <w:t>涂氯磺化聚乙烯中间漆一道，要充分地表干处理</w:t>
      </w:r>
      <w:r w:rsidR="00C83D20" w:rsidRPr="00C83D20">
        <w:rPr>
          <w:rFonts w:ascii="宋体" w:eastAsia="宋体" w:hAnsi="宋体" w:hint="eastAsia"/>
          <w:bCs/>
          <w:color w:val="000000"/>
          <w:sz w:val="24"/>
        </w:rPr>
        <w:t>——</w:t>
      </w:r>
      <w:r w:rsidR="00923B29">
        <w:rPr>
          <w:rFonts w:ascii="宋体" w:eastAsia="宋体" w:hAnsi="宋体" w:hint="eastAsia"/>
          <w:bCs/>
          <w:color w:val="000000"/>
          <w:sz w:val="24"/>
        </w:rPr>
        <w:t>固化后再</w:t>
      </w:r>
      <w:r w:rsidR="00047735">
        <w:rPr>
          <w:rFonts w:ascii="宋体" w:eastAsia="宋体" w:hAnsi="宋体" w:hint="eastAsia"/>
          <w:bCs/>
          <w:color w:val="000000"/>
          <w:sz w:val="24"/>
        </w:rPr>
        <w:t>涂氯磺化聚乙烯面漆一道，</w:t>
      </w:r>
      <w:proofErr w:type="gramStart"/>
      <w:r w:rsidR="00706A8F">
        <w:rPr>
          <w:rFonts w:ascii="宋体" w:eastAsia="宋体" w:hAnsi="宋体" w:hint="eastAsia"/>
          <w:bCs/>
          <w:color w:val="000000"/>
          <w:sz w:val="24"/>
        </w:rPr>
        <w:t>表干</w:t>
      </w:r>
      <w:r w:rsidR="003D7F5D">
        <w:rPr>
          <w:rFonts w:ascii="宋体" w:eastAsia="宋体" w:hAnsi="宋体" w:hint="eastAsia"/>
          <w:bCs/>
          <w:color w:val="000000"/>
          <w:sz w:val="24"/>
        </w:rPr>
        <w:t>处理</w:t>
      </w:r>
      <w:proofErr w:type="gramEnd"/>
      <w:r w:rsidR="00047735">
        <w:rPr>
          <w:rFonts w:ascii="宋体" w:eastAsia="宋体" w:hAnsi="宋体" w:hint="eastAsia"/>
          <w:bCs/>
          <w:color w:val="000000"/>
          <w:sz w:val="24"/>
        </w:rPr>
        <w:t>和</w:t>
      </w:r>
      <w:r>
        <w:rPr>
          <w:rFonts w:ascii="宋体" w:eastAsia="宋体" w:hAnsi="宋体" w:hint="eastAsia"/>
          <w:bCs/>
          <w:color w:val="000000"/>
          <w:sz w:val="24"/>
        </w:rPr>
        <w:t>充分的固化后，</w:t>
      </w:r>
      <w:r w:rsidR="00C83D20" w:rsidRPr="00C83D20">
        <w:rPr>
          <w:rFonts w:ascii="宋体" w:eastAsia="宋体" w:hAnsi="宋体" w:hint="eastAsia"/>
          <w:bCs/>
          <w:color w:val="000000"/>
          <w:sz w:val="24"/>
        </w:rPr>
        <w:t>总干膜厚</w:t>
      </w:r>
      <w:r>
        <w:rPr>
          <w:rFonts w:ascii="宋体" w:eastAsia="宋体" w:hAnsi="宋体" w:hint="eastAsia"/>
          <w:bCs/>
          <w:color w:val="000000"/>
          <w:sz w:val="24"/>
        </w:rPr>
        <w:t>度</w:t>
      </w:r>
      <w:r w:rsidR="00C83D20" w:rsidRPr="00C83D20">
        <w:rPr>
          <w:rFonts w:ascii="宋体" w:eastAsia="宋体" w:hAnsi="宋体"/>
          <w:bCs/>
          <w:color w:val="000000"/>
          <w:sz w:val="24"/>
        </w:rPr>
        <w:t>1</w:t>
      </w:r>
      <w:r w:rsidR="00C83D20" w:rsidRPr="00C83D20">
        <w:rPr>
          <w:rFonts w:ascii="宋体" w:eastAsia="宋体" w:hAnsi="宋体" w:hint="eastAsia"/>
          <w:bCs/>
          <w:color w:val="000000"/>
          <w:sz w:val="24"/>
        </w:rPr>
        <w:t>40－</w:t>
      </w:r>
      <w:r w:rsidR="00C83D20" w:rsidRPr="00C83D20">
        <w:rPr>
          <w:rFonts w:ascii="宋体" w:eastAsia="宋体" w:hAnsi="宋体"/>
          <w:bCs/>
          <w:color w:val="000000"/>
          <w:sz w:val="24"/>
        </w:rPr>
        <w:t>1</w:t>
      </w:r>
      <w:r w:rsidR="00C83D20" w:rsidRPr="00C83D20">
        <w:rPr>
          <w:rFonts w:ascii="宋体" w:eastAsia="宋体" w:hAnsi="宋体" w:hint="eastAsia"/>
          <w:bCs/>
          <w:color w:val="000000"/>
          <w:sz w:val="24"/>
        </w:rPr>
        <w:t>6</w:t>
      </w:r>
      <w:r w:rsidR="00C83D20" w:rsidRPr="00C83D20">
        <w:rPr>
          <w:rFonts w:ascii="宋体" w:eastAsia="宋体" w:hAnsi="宋体"/>
          <w:bCs/>
          <w:color w:val="000000"/>
          <w:sz w:val="24"/>
        </w:rPr>
        <w:t>0</w:t>
      </w:r>
      <w:r w:rsidR="00C83D20" w:rsidRPr="00C83D20">
        <w:rPr>
          <w:rFonts w:ascii="宋体" w:eastAsia="宋体" w:hAnsi="宋体" w:hint="eastAsia"/>
          <w:bCs/>
          <w:color w:val="000000"/>
          <w:sz w:val="24"/>
        </w:rPr>
        <w:t>微米</w:t>
      </w:r>
      <w:r w:rsidR="00FC69D3">
        <w:rPr>
          <w:rFonts w:ascii="宋体" w:eastAsia="宋体" w:hAnsi="宋体" w:hint="eastAsia"/>
          <w:bCs/>
          <w:color w:val="000000"/>
          <w:sz w:val="24"/>
        </w:rPr>
        <w:t>，最终颜色为浅灰色</w:t>
      </w:r>
      <w:r w:rsidR="0055555C">
        <w:rPr>
          <w:rFonts w:ascii="宋体" w:eastAsia="宋体" w:hAnsi="宋体" w:cs="宋体" w:hint="eastAsia"/>
          <w:sz w:val="24"/>
          <w:szCs w:val="24"/>
        </w:rPr>
        <w:t>。</w:t>
      </w:r>
      <w:r w:rsidR="00706A8F">
        <w:rPr>
          <w:rFonts w:ascii="宋体" w:eastAsia="宋体" w:hAnsi="宋体" w:cs="宋体" w:hint="eastAsia"/>
          <w:sz w:val="24"/>
          <w:szCs w:val="24"/>
        </w:rPr>
        <w:t>乙方必须严格按照甲方规定油漆选型</w:t>
      </w:r>
      <w:r w:rsidR="000A38D5">
        <w:rPr>
          <w:rFonts w:ascii="宋体" w:eastAsia="宋体" w:hAnsi="宋体" w:cs="宋体" w:hint="eastAsia"/>
          <w:sz w:val="24"/>
          <w:szCs w:val="24"/>
        </w:rPr>
        <w:t>及颜色</w:t>
      </w:r>
      <w:r w:rsidR="00706A8F">
        <w:rPr>
          <w:rFonts w:ascii="宋体" w:eastAsia="宋体" w:hAnsi="宋体" w:cs="宋体" w:hint="eastAsia"/>
          <w:sz w:val="24"/>
          <w:szCs w:val="24"/>
        </w:rPr>
        <w:t>执行。</w:t>
      </w:r>
    </w:p>
    <w:p w:rsidR="00C60021" w:rsidRDefault="00837B50" w:rsidP="00562BD7">
      <w:pPr>
        <w:spacing w:line="44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</w:t>
      </w:r>
      <w:r w:rsidR="00C60021">
        <w:rPr>
          <w:rFonts w:ascii="宋体" w:eastAsia="宋体" w:hAnsi="宋体" w:cs="宋体" w:hint="eastAsia"/>
          <w:sz w:val="24"/>
          <w:szCs w:val="24"/>
        </w:rPr>
        <w:t>防腐涂料进场要求</w:t>
      </w:r>
      <w:r w:rsidR="007B6CD1">
        <w:rPr>
          <w:rFonts w:ascii="宋体" w:eastAsia="宋体" w:hAnsi="宋体" w:cs="宋体" w:hint="eastAsia"/>
          <w:sz w:val="24"/>
          <w:szCs w:val="24"/>
        </w:rPr>
        <w:t>：</w:t>
      </w:r>
    </w:p>
    <w:p w:rsidR="006B4EB3" w:rsidRPr="003B4E6A" w:rsidRDefault="006B4EB3" w:rsidP="006B4EB3">
      <w:pPr>
        <w:spacing w:line="440" w:lineRule="exact"/>
        <w:rPr>
          <w:rFonts w:ascii="宋体" w:eastAsia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</w:t>
      </w:r>
      <w:r w:rsidRPr="003B4E6A">
        <w:rPr>
          <w:rFonts w:ascii="宋体" w:eastAsia="宋体" w:hAnsi="宋体" w:hint="eastAsia"/>
          <w:bCs/>
          <w:color w:val="000000"/>
          <w:sz w:val="24"/>
        </w:rPr>
        <w:t>1）</w:t>
      </w:r>
      <w:r w:rsidR="00824823">
        <w:rPr>
          <w:rFonts w:ascii="宋体" w:eastAsia="宋体" w:hAnsi="宋体" w:hint="eastAsia"/>
          <w:bCs/>
          <w:color w:val="000000"/>
          <w:sz w:val="24"/>
        </w:rPr>
        <w:t>全部</w:t>
      </w:r>
      <w:r w:rsidRPr="003B4E6A">
        <w:rPr>
          <w:rFonts w:ascii="宋体" w:eastAsia="宋体" w:hAnsi="宋体" w:hint="eastAsia"/>
          <w:bCs/>
          <w:color w:val="000000"/>
          <w:sz w:val="24"/>
        </w:rPr>
        <w:t>检查防腐涂料，稀释剂和固化剂等产品的质量合格证明文件、中文标志及检验报告等，其品种、规格和性能等应符合所指定产品的技术要求和有关国家标准。</w:t>
      </w:r>
    </w:p>
    <w:p w:rsidR="006B4EB3" w:rsidRPr="003B4E6A" w:rsidRDefault="006B4EB3" w:rsidP="006B4EB3">
      <w:pPr>
        <w:spacing w:line="440" w:lineRule="exact"/>
        <w:rPr>
          <w:rFonts w:ascii="宋体" w:eastAsia="宋体" w:hAnsi="宋体"/>
          <w:bCs/>
          <w:color w:val="000000"/>
          <w:sz w:val="24"/>
        </w:rPr>
      </w:pPr>
      <w:r w:rsidRPr="003B4E6A">
        <w:rPr>
          <w:rFonts w:ascii="宋体" w:eastAsia="宋体" w:hAnsi="宋体" w:hint="eastAsia"/>
          <w:bCs/>
          <w:color w:val="000000"/>
          <w:sz w:val="24"/>
        </w:rPr>
        <w:t>（2）涂刷前，应观察检查防腐涂料的型号、名称、颜色及有效期是否与其质量证明文件相符；开启后，不应存在结皮、结块、凝胶等现象。</w:t>
      </w:r>
    </w:p>
    <w:p w:rsidR="006B4EB3" w:rsidRPr="003B4E6A" w:rsidRDefault="006B4EB3" w:rsidP="006B4EB3">
      <w:pPr>
        <w:spacing w:line="440" w:lineRule="exact"/>
        <w:rPr>
          <w:rFonts w:ascii="宋体" w:eastAsia="宋体" w:hAnsi="宋体"/>
          <w:bCs/>
          <w:color w:val="000000"/>
          <w:sz w:val="24"/>
        </w:rPr>
      </w:pPr>
      <w:r w:rsidRPr="003B4E6A">
        <w:rPr>
          <w:rFonts w:ascii="宋体" w:eastAsia="宋体" w:hAnsi="宋体" w:hint="eastAsia"/>
          <w:bCs/>
          <w:color w:val="000000"/>
          <w:sz w:val="24"/>
        </w:rPr>
        <w:t>（3）严格按产品说明的配比添加固化剂和稀释剂，涂刷前充分搅拌均匀无沉淀现象。基料与固化剂配比大于</w:t>
      </w:r>
      <w:r w:rsidRPr="003B4E6A">
        <w:rPr>
          <w:rFonts w:ascii="宋体" w:eastAsia="宋体" w:hAnsi="宋体"/>
          <w:bCs/>
          <w:color w:val="000000"/>
          <w:sz w:val="24"/>
        </w:rPr>
        <w:t>5</w:t>
      </w:r>
      <w:r w:rsidRPr="003B4E6A">
        <w:rPr>
          <w:rFonts w:ascii="宋体" w:eastAsia="宋体" w:hAnsi="宋体" w:hint="eastAsia"/>
          <w:bCs/>
          <w:color w:val="000000"/>
          <w:sz w:val="24"/>
        </w:rPr>
        <w:t>：</w:t>
      </w:r>
      <w:r w:rsidRPr="003B4E6A">
        <w:rPr>
          <w:rFonts w:ascii="宋体" w:eastAsia="宋体" w:hAnsi="宋体"/>
          <w:bCs/>
          <w:color w:val="000000"/>
          <w:sz w:val="24"/>
        </w:rPr>
        <w:t>1</w:t>
      </w:r>
      <w:r w:rsidR="00537276">
        <w:rPr>
          <w:rFonts w:ascii="宋体" w:eastAsia="宋体" w:hAnsi="宋体" w:hint="eastAsia"/>
          <w:bCs/>
          <w:color w:val="000000"/>
          <w:sz w:val="24"/>
        </w:rPr>
        <w:t>或涂料中沉淀较多时，应配备电动</w:t>
      </w:r>
      <w:r w:rsidRPr="003B4E6A">
        <w:rPr>
          <w:rFonts w:ascii="宋体" w:eastAsia="宋体" w:hAnsi="宋体" w:hint="eastAsia"/>
          <w:bCs/>
          <w:color w:val="000000"/>
          <w:sz w:val="24"/>
        </w:rPr>
        <w:t>机械搅拌</w:t>
      </w:r>
      <w:r w:rsidR="00E666E9">
        <w:rPr>
          <w:rFonts w:ascii="宋体" w:eastAsia="宋体" w:hAnsi="宋体" w:hint="eastAsia"/>
          <w:bCs/>
          <w:color w:val="000000"/>
          <w:sz w:val="24"/>
        </w:rPr>
        <w:t>装置</w:t>
      </w:r>
      <w:r w:rsidRPr="003B4E6A">
        <w:rPr>
          <w:rFonts w:ascii="宋体" w:eastAsia="宋体" w:hAnsi="宋体" w:hint="eastAsia"/>
          <w:bCs/>
          <w:color w:val="000000"/>
          <w:sz w:val="24"/>
        </w:rPr>
        <w:t>。</w:t>
      </w:r>
    </w:p>
    <w:p w:rsidR="00160602" w:rsidRPr="00B53E23" w:rsidRDefault="00DE2B80" w:rsidP="00562BD7">
      <w:pPr>
        <w:spacing w:line="44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3、表面</w:t>
      </w:r>
      <w:r w:rsidR="009F4ECF">
        <w:rPr>
          <w:rFonts w:ascii="宋体" w:eastAsia="宋体" w:hAnsi="宋体" w:cs="宋体" w:hint="eastAsia"/>
          <w:sz w:val="24"/>
          <w:szCs w:val="24"/>
        </w:rPr>
        <w:t>清灰清污</w:t>
      </w:r>
      <w:r w:rsidR="00160602" w:rsidRPr="00B53E23">
        <w:rPr>
          <w:rFonts w:ascii="宋体" w:eastAsia="宋体" w:hAnsi="宋体" w:cs="宋体" w:hint="eastAsia"/>
          <w:sz w:val="24"/>
          <w:szCs w:val="24"/>
        </w:rPr>
        <w:t>除锈</w:t>
      </w:r>
      <w:r w:rsidR="00056118">
        <w:rPr>
          <w:rFonts w:ascii="宋体" w:eastAsia="宋体" w:hAnsi="宋体" w:cs="宋体" w:hint="eastAsia"/>
          <w:sz w:val="24"/>
          <w:szCs w:val="24"/>
        </w:rPr>
        <w:t>：</w:t>
      </w:r>
    </w:p>
    <w:p w:rsidR="001217CB" w:rsidRDefault="00160602" w:rsidP="001217C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B53E23">
        <w:rPr>
          <w:rFonts w:ascii="宋体" w:eastAsia="宋体" w:hAnsi="宋体" w:cs="宋体" w:hint="eastAsia"/>
          <w:sz w:val="24"/>
          <w:szCs w:val="24"/>
        </w:rPr>
        <w:t>采用手工</w:t>
      </w:r>
      <w:r w:rsidR="006B187E">
        <w:rPr>
          <w:rFonts w:ascii="宋体" w:eastAsia="宋体" w:hAnsi="宋体" w:cs="宋体" w:hint="eastAsia"/>
          <w:sz w:val="24"/>
          <w:szCs w:val="24"/>
        </w:rPr>
        <w:t>除锈方式，</w:t>
      </w:r>
      <w:r w:rsidR="00B718B0">
        <w:rPr>
          <w:rFonts w:ascii="宋体" w:eastAsia="宋体" w:hAnsi="宋体" w:cs="宋体" w:hint="eastAsia"/>
          <w:sz w:val="24"/>
          <w:szCs w:val="24"/>
        </w:rPr>
        <w:t>除锈</w:t>
      </w:r>
      <w:r w:rsidR="00B718B0" w:rsidRPr="00B53E23">
        <w:rPr>
          <w:rFonts w:ascii="宋体" w:eastAsia="宋体" w:hAnsi="宋体" w:cs="宋体" w:hint="eastAsia"/>
          <w:sz w:val="24"/>
          <w:szCs w:val="24"/>
        </w:rPr>
        <w:t>等级</w:t>
      </w:r>
      <w:r w:rsidR="006B187E">
        <w:rPr>
          <w:rFonts w:ascii="宋体" w:eastAsia="宋体" w:hAnsi="宋体" w:cs="宋体" w:hint="eastAsia"/>
          <w:sz w:val="24"/>
          <w:szCs w:val="24"/>
        </w:rPr>
        <w:t>达到</w:t>
      </w:r>
      <w:r w:rsidR="00B718B0" w:rsidRPr="00B53E23">
        <w:rPr>
          <w:rFonts w:ascii="宋体" w:eastAsia="宋体" w:hAnsi="宋体" w:cs="宋体" w:hint="eastAsia"/>
          <w:sz w:val="24"/>
          <w:szCs w:val="24"/>
        </w:rPr>
        <w:t>GB8923-88</w:t>
      </w:r>
      <w:r w:rsidR="00FC61C4">
        <w:rPr>
          <w:rFonts w:ascii="宋体" w:eastAsia="宋体" w:hAnsi="宋体" w:cs="宋体" w:hint="eastAsia"/>
          <w:sz w:val="24"/>
          <w:szCs w:val="24"/>
        </w:rPr>
        <w:t>ST2</w:t>
      </w:r>
      <w:r w:rsidRPr="00B53E23">
        <w:rPr>
          <w:rFonts w:ascii="宋体" w:eastAsia="宋体" w:hAnsi="宋体" w:cs="宋体" w:hint="eastAsia"/>
          <w:sz w:val="24"/>
          <w:szCs w:val="24"/>
        </w:rPr>
        <w:t>。</w:t>
      </w:r>
      <w:r w:rsidR="003E0D03" w:rsidRPr="003E0D03">
        <w:rPr>
          <w:rFonts w:ascii="宋体" w:eastAsia="宋体" w:hAnsi="宋体" w:hint="eastAsia"/>
          <w:bCs/>
          <w:color w:val="000000"/>
          <w:sz w:val="24"/>
        </w:rPr>
        <w:t>处理后的构件表面不应有松散的浮锈、漆皮、锌皮、灰尘、油污、水分和焊渣、锌瘤等。除锈采用铲刀、钢丝刷、砂纸等工具，螺栓等边角处须采用合适的小铲子、小刷子除锈，做到边角不遗漏。除锈完成后还应去除灰尘、油污。待表面处理达到</w:t>
      </w:r>
      <w:r w:rsidR="003E0D03" w:rsidRPr="003E0D03">
        <w:rPr>
          <w:rFonts w:ascii="宋体" w:eastAsia="宋体" w:hAnsi="宋体"/>
          <w:bCs/>
          <w:color w:val="000000"/>
          <w:sz w:val="24"/>
        </w:rPr>
        <w:t>ST2</w:t>
      </w:r>
      <w:r w:rsidR="003E0D03" w:rsidRPr="003E0D03">
        <w:rPr>
          <w:rFonts w:ascii="宋体" w:eastAsia="宋体" w:hAnsi="宋体" w:hint="eastAsia"/>
          <w:bCs/>
          <w:color w:val="000000"/>
          <w:sz w:val="24"/>
        </w:rPr>
        <w:t>级以上，经检验合格后，立即涂刷涂料，最长不超过</w:t>
      </w:r>
      <w:r w:rsidR="003E0D03" w:rsidRPr="003E0D03">
        <w:rPr>
          <w:rFonts w:ascii="宋体" w:eastAsia="宋体" w:hAnsi="宋体"/>
          <w:bCs/>
          <w:color w:val="000000"/>
          <w:sz w:val="24"/>
        </w:rPr>
        <w:t>24</w:t>
      </w:r>
      <w:r w:rsidR="003E0D03" w:rsidRPr="003E0D03">
        <w:rPr>
          <w:rFonts w:ascii="宋体" w:eastAsia="宋体" w:hAnsi="宋体" w:hint="eastAsia"/>
          <w:bCs/>
          <w:color w:val="000000"/>
          <w:sz w:val="24"/>
        </w:rPr>
        <w:t>小时</w:t>
      </w:r>
      <w:r w:rsidR="00987A8E">
        <w:rPr>
          <w:rFonts w:ascii="宋体" w:eastAsia="宋体" w:hAnsi="宋体" w:hint="eastAsia"/>
          <w:bCs/>
          <w:color w:val="000000"/>
          <w:sz w:val="24"/>
        </w:rPr>
        <w:t>。</w:t>
      </w:r>
      <w:r w:rsidR="00987A8E">
        <w:rPr>
          <w:rFonts w:ascii="宋体" w:eastAsia="宋体" w:hAnsi="宋体" w:cs="宋体" w:hint="eastAsia"/>
          <w:kern w:val="0"/>
          <w:sz w:val="24"/>
          <w:szCs w:val="24"/>
        </w:rPr>
        <w:t>铁塔和桥架在开始刷漆前，必须由甲方人员现场检查除锈效果。</w:t>
      </w:r>
    </w:p>
    <w:p w:rsidR="00956BC4" w:rsidRPr="001C4C2A" w:rsidRDefault="001217CB" w:rsidP="001217C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1C4C2A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C672A4" w:rsidRPr="001C4C2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06DC0">
        <w:rPr>
          <w:rFonts w:ascii="宋体" w:eastAsia="宋体" w:hAnsi="宋体" w:hint="eastAsia"/>
          <w:bCs/>
          <w:color w:val="000000"/>
          <w:sz w:val="24"/>
        </w:rPr>
        <w:t>涂刷</w:t>
      </w:r>
      <w:r w:rsidR="002065B7" w:rsidRPr="001C4C2A">
        <w:rPr>
          <w:rFonts w:ascii="宋体" w:eastAsia="宋体" w:hAnsi="宋体" w:hint="eastAsia"/>
          <w:bCs/>
          <w:color w:val="000000"/>
          <w:sz w:val="24"/>
        </w:rPr>
        <w:t>工艺：</w:t>
      </w:r>
    </w:p>
    <w:p w:rsidR="001217CB" w:rsidRPr="001C4C2A" w:rsidRDefault="001217CB" w:rsidP="002B0F80">
      <w:pPr>
        <w:spacing w:line="440" w:lineRule="exact"/>
        <w:rPr>
          <w:rFonts w:ascii="宋体" w:eastAsia="宋体" w:hAnsi="宋体"/>
          <w:bCs/>
          <w:color w:val="000000"/>
          <w:sz w:val="24"/>
        </w:rPr>
      </w:pPr>
      <w:r w:rsidRPr="001C4C2A">
        <w:rPr>
          <w:rFonts w:ascii="宋体" w:eastAsia="宋体" w:hAnsi="宋体" w:hint="eastAsia"/>
          <w:bCs/>
          <w:color w:val="000000"/>
          <w:sz w:val="24"/>
        </w:rPr>
        <w:t>施工时保证涂刷表面干燥，有雨</w:t>
      </w:r>
      <w:r w:rsidR="00D47215" w:rsidRPr="001C4C2A">
        <w:rPr>
          <w:rFonts w:ascii="宋体" w:eastAsia="宋体" w:hAnsi="宋体" w:hint="eastAsia"/>
          <w:bCs/>
          <w:color w:val="000000"/>
          <w:sz w:val="24"/>
        </w:rPr>
        <w:t>或大雾</w:t>
      </w:r>
      <w:r w:rsidR="006B6840">
        <w:rPr>
          <w:rFonts w:ascii="宋体" w:eastAsia="宋体" w:hAnsi="宋体" w:hint="eastAsia"/>
          <w:bCs/>
          <w:color w:val="000000"/>
          <w:sz w:val="24"/>
        </w:rPr>
        <w:t>时立即停止作业。涂刷采用人工</w:t>
      </w:r>
      <w:r w:rsidRPr="001C4C2A">
        <w:rPr>
          <w:rFonts w:ascii="宋体" w:eastAsia="宋体" w:hAnsi="宋体" w:hint="eastAsia"/>
          <w:bCs/>
          <w:color w:val="000000"/>
          <w:sz w:val="24"/>
        </w:rPr>
        <w:t>涂刷工具为毛刷、棉毛线或涂刷手套，边角缝隙处必须配备细长的小毛</w:t>
      </w:r>
      <w:r w:rsidR="006B6840">
        <w:rPr>
          <w:rFonts w:ascii="宋体" w:eastAsia="宋体" w:hAnsi="宋体" w:hint="eastAsia"/>
          <w:bCs/>
          <w:color w:val="000000"/>
          <w:sz w:val="24"/>
        </w:rPr>
        <w:t>刷，确保涂装到位。施工过程中，施工人员应</w:t>
      </w:r>
      <w:r w:rsidR="00F06DC0">
        <w:rPr>
          <w:rFonts w:ascii="宋体" w:eastAsia="宋体" w:hAnsi="宋体" w:hint="eastAsia"/>
          <w:bCs/>
          <w:color w:val="000000"/>
          <w:sz w:val="24"/>
        </w:rPr>
        <w:t>充分发挥</w:t>
      </w:r>
      <w:r w:rsidR="006B6840">
        <w:rPr>
          <w:rFonts w:ascii="宋体" w:eastAsia="宋体" w:hAnsi="宋体" w:hint="eastAsia"/>
          <w:bCs/>
          <w:color w:val="000000"/>
          <w:sz w:val="24"/>
        </w:rPr>
        <w:t>目测</w:t>
      </w:r>
      <w:r w:rsidRPr="001C4C2A">
        <w:rPr>
          <w:rFonts w:ascii="宋体" w:eastAsia="宋体" w:hAnsi="宋体" w:hint="eastAsia"/>
          <w:bCs/>
          <w:color w:val="000000"/>
          <w:sz w:val="24"/>
        </w:rPr>
        <w:t>厚度</w:t>
      </w:r>
      <w:r w:rsidR="00F06DC0">
        <w:rPr>
          <w:rFonts w:ascii="宋体" w:eastAsia="宋体" w:hAnsi="宋体" w:hint="eastAsia"/>
          <w:bCs/>
          <w:color w:val="000000"/>
          <w:sz w:val="24"/>
        </w:rPr>
        <w:t>作用</w:t>
      </w:r>
      <w:r w:rsidR="006B6840">
        <w:rPr>
          <w:rFonts w:ascii="宋体" w:eastAsia="宋体" w:hAnsi="宋体" w:hint="eastAsia"/>
          <w:bCs/>
          <w:color w:val="000000"/>
          <w:sz w:val="24"/>
        </w:rPr>
        <w:t>，确保每道</w:t>
      </w:r>
      <w:proofErr w:type="gramStart"/>
      <w:r w:rsidR="006B6840">
        <w:rPr>
          <w:rFonts w:ascii="宋体" w:eastAsia="宋体" w:hAnsi="宋体" w:hint="eastAsia"/>
          <w:bCs/>
          <w:color w:val="000000"/>
          <w:sz w:val="24"/>
        </w:rPr>
        <w:t>漆</w:t>
      </w:r>
      <w:r w:rsidRPr="001C4C2A">
        <w:rPr>
          <w:rFonts w:ascii="宋体" w:eastAsia="宋体" w:hAnsi="宋体" w:hint="eastAsia"/>
          <w:bCs/>
          <w:color w:val="000000"/>
          <w:sz w:val="24"/>
        </w:rPr>
        <w:t>控制</w:t>
      </w:r>
      <w:proofErr w:type="gramEnd"/>
      <w:r w:rsidRPr="001C4C2A">
        <w:rPr>
          <w:rFonts w:ascii="宋体" w:eastAsia="宋体" w:hAnsi="宋体" w:hint="eastAsia"/>
          <w:bCs/>
          <w:color w:val="000000"/>
          <w:sz w:val="24"/>
        </w:rPr>
        <w:t>在规定值，不均匀的地方，毛刷来回多刷几遍，达到</w:t>
      </w:r>
      <w:r w:rsidR="006B6840">
        <w:rPr>
          <w:rFonts w:ascii="宋体" w:eastAsia="宋体" w:hAnsi="宋体" w:hint="eastAsia"/>
          <w:bCs/>
          <w:color w:val="000000"/>
          <w:sz w:val="24"/>
        </w:rPr>
        <w:t>要求为止。做到涂层饱满，厚度均匀，覆盖住所有区域。上一道漆膜完全固化</w:t>
      </w:r>
      <w:r w:rsidRPr="001C4C2A">
        <w:rPr>
          <w:rFonts w:ascii="宋体" w:eastAsia="宋体" w:hAnsi="宋体" w:hint="eastAsia"/>
          <w:bCs/>
          <w:color w:val="000000"/>
          <w:sz w:val="24"/>
        </w:rPr>
        <w:t>后方可进行下一道漆的涂刷，涂装间隔时间</w:t>
      </w:r>
      <w:r w:rsidRPr="001C4C2A">
        <w:rPr>
          <w:rFonts w:ascii="宋体" w:eastAsia="宋体" w:hAnsi="宋体" w:hint="eastAsia"/>
          <w:bCs/>
          <w:color w:val="000000"/>
          <w:sz w:val="24"/>
        </w:rPr>
        <w:lastRenderedPageBreak/>
        <w:t>需严格符合涂料产品说明书的要求</w:t>
      </w:r>
      <w:r w:rsidR="00D47215" w:rsidRPr="001C4C2A">
        <w:rPr>
          <w:rFonts w:ascii="宋体" w:eastAsia="宋体" w:hAnsi="宋体" w:hint="eastAsia"/>
          <w:bCs/>
          <w:color w:val="000000"/>
          <w:sz w:val="24"/>
        </w:rPr>
        <w:t>。每道漆涂刷完后应检查各施工部位有无缺陷，精心修补直到全部合格；</w:t>
      </w:r>
      <w:r w:rsidR="00F06DC0">
        <w:rPr>
          <w:rFonts w:ascii="宋体" w:eastAsia="宋体" w:hAnsi="宋体" w:hint="eastAsia"/>
          <w:bCs/>
          <w:color w:val="000000"/>
          <w:sz w:val="24"/>
        </w:rPr>
        <w:t>下一道</w:t>
      </w:r>
      <w:r w:rsidR="00D47215" w:rsidRPr="001C4C2A">
        <w:rPr>
          <w:rFonts w:ascii="宋体" w:eastAsia="宋体" w:hAnsi="宋体" w:hint="eastAsia"/>
          <w:bCs/>
          <w:color w:val="000000"/>
          <w:sz w:val="24"/>
        </w:rPr>
        <w:t>涂刷开始</w:t>
      </w:r>
      <w:r w:rsidR="00D47215" w:rsidRPr="001C4C2A">
        <w:rPr>
          <w:rFonts w:ascii="宋体" w:eastAsia="宋体" w:hAnsi="宋体" w:cs="宋体" w:hint="eastAsia"/>
          <w:kern w:val="0"/>
          <w:sz w:val="24"/>
          <w:szCs w:val="24"/>
        </w:rPr>
        <w:t>必须由甲方人员现场检查确认。</w:t>
      </w:r>
      <w:r w:rsidRPr="001C4C2A">
        <w:rPr>
          <w:rFonts w:ascii="宋体" w:eastAsia="宋体" w:hAnsi="宋体" w:hint="eastAsia"/>
          <w:bCs/>
          <w:color w:val="000000"/>
          <w:sz w:val="24"/>
        </w:rPr>
        <w:t xml:space="preserve"> </w:t>
      </w:r>
    </w:p>
    <w:p w:rsidR="001217CB" w:rsidRPr="001C4C2A" w:rsidRDefault="00593ACC" w:rsidP="00593ACC">
      <w:pPr>
        <w:spacing w:line="440" w:lineRule="exact"/>
        <w:rPr>
          <w:rFonts w:ascii="宋体" w:eastAsia="宋体" w:hAnsi="宋体"/>
          <w:bCs/>
          <w:color w:val="000000"/>
          <w:sz w:val="24"/>
        </w:rPr>
      </w:pPr>
      <w:r w:rsidRPr="001C4C2A">
        <w:rPr>
          <w:rFonts w:ascii="宋体" w:eastAsia="宋体" w:hAnsi="宋体" w:hint="eastAsia"/>
          <w:bCs/>
          <w:color w:val="000000"/>
          <w:sz w:val="24"/>
        </w:rPr>
        <w:t>5</w:t>
      </w:r>
      <w:r w:rsidR="001217CB" w:rsidRPr="001C4C2A">
        <w:rPr>
          <w:rFonts w:ascii="宋体" w:eastAsia="宋体" w:hAnsi="宋体" w:hint="eastAsia"/>
          <w:bCs/>
          <w:color w:val="000000"/>
          <w:sz w:val="24"/>
        </w:rPr>
        <w:t>、涂层表面质量：所涂刷的每道涂层应均匀平整、色泽一致，无明显的疏松、皱皮、流坠、针孔和气泡等；不得有漏涂和涂层脱皮现象。</w:t>
      </w:r>
    </w:p>
    <w:p w:rsidR="001217CB" w:rsidRPr="001C4C2A" w:rsidRDefault="00593ACC" w:rsidP="00593ACC">
      <w:pPr>
        <w:spacing w:line="440" w:lineRule="exact"/>
        <w:rPr>
          <w:rFonts w:ascii="宋体" w:eastAsia="宋体" w:hAnsi="宋体"/>
          <w:bCs/>
          <w:color w:val="000000"/>
          <w:sz w:val="24"/>
        </w:rPr>
      </w:pPr>
      <w:r w:rsidRPr="001C4C2A">
        <w:rPr>
          <w:rFonts w:ascii="宋体" w:eastAsia="宋体" w:hAnsi="宋体" w:hint="eastAsia"/>
          <w:bCs/>
          <w:color w:val="000000"/>
          <w:sz w:val="24"/>
        </w:rPr>
        <w:t>6</w:t>
      </w:r>
      <w:r w:rsidR="001217CB" w:rsidRPr="001C4C2A">
        <w:rPr>
          <w:rFonts w:ascii="宋体" w:eastAsia="宋体" w:hAnsi="宋体" w:hint="eastAsia"/>
          <w:bCs/>
          <w:color w:val="000000"/>
          <w:sz w:val="24"/>
        </w:rPr>
        <w:t>、涂层厚度：涂装遍数和各涂层厚均应符合所指定涂料和技术要求。</w:t>
      </w:r>
      <w:proofErr w:type="gramStart"/>
      <w:r w:rsidR="001217CB" w:rsidRPr="001C4C2A">
        <w:rPr>
          <w:rFonts w:ascii="宋体" w:eastAsia="宋体" w:hAnsi="宋体" w:hint="eastAsia"/>
          <w:bCs/>
          <w:color w:val="000000"/>
          <w:sz w:val="24"/>
        </w:rPr>
        <w:t>每遍干漆膜</w:t>
      </w:r>
      <w:proofErr w:type="gramEnd"/>
      <w:r w:rsidR="001217CB" w:rsidRPr="001C4C2A">
        <w:rPr>
          <w:rFonts w:ascii="宋体" w:eastAsia="宋体" w:hAnsi="宋体" w:hint="eastAsia"/>
          <w:bCs/>
          <w:color w:val="000000"/>
          <w:sz w:val="24"/>
        </w:rPr>
        <w:t>厚度的允许偏差为－</w:t>
      </w:r>
      <w:r w:rsidR="001217CB" w:rsidRPr="001C4C2A">
        <w:rPr>
          <w:rFonts w:ascii="宋体" w:eastAsia="宋体" w:hAnsi="宋体"/>
          <w:bCs/>
          <w:color w:val="000000"/>
          <w:sz w:val="24"/>
        </w:rPr>
        <w:t>5</w:t>
      </w:r>
      <w:r w:rsidR="00C32761">
        <w:rPr>
          <w:rFonts w:ascii="宋体" w:eastAsia="宋体" w:hAnsi="宋体" w:hint="eastAsia"/>
          <w:bCs/>
          <w:color w:val="000000"/>
          <w:sz w:val="24"/>
        </w:rPr>
        <w:t>微米</w:t>
      </w:r>
      <w:r w:rsidR="001217CB" w:rsidRPr="001C4C2A">
        <w:rPr>
          <w:rFonts w:ascii="宋体" w:eastAsia="宋体" w:hAnsi="宋体" w:hint="eastAsia"/>
          <w:bCs/>
          <w:color w:val="000000"/>
          <w:sz w:val="24"/>
        </w:rPr>
        <w:t>。</w:t>
      </w:r>
    </w:p>
    <w:p w:rsidR="001217CB" w:rsidRPr="001C4C2A" w:rsidRDefault="00593ACC" w:rsidP="00593ACC">
      <w:pPr>
        <w:spacing w:line="440" w:lineRule="exact"/>
        <w:rPr>
          <w:rFonts w:ascii="宋体" w:eastAsia="宋体" w:hAnsi="宋体"/>
          <w:bCs/>
          <w:color w:val="000000"/>
          <w:sz w:val="24"/>
        </w:rPr>
      </w:pPr>
      <w:r w:rsidRPr="001C4C2A">
        <w:rPr>
          <w:rFonts w:ascii="宋体" w:eastAsia="宋体" w:hAnsi="宋体" w:hint="eastAsia"/>
          <w:bCs/>
          <w:color w:val="000000"/>
          <w:sz w:val="24"/>
        </w:rPr>
        <w:t>7</w:t>
      </w:r>
      <w:r w:rsidR="001217CB" w:rsidRPr="001C4C2A">
        <w:rPr>
          <w:rFonts w:ascii="宋体" w:eastAsia="宋体" w:hAnsi="宋体" w:hint="eastAsia"/>
          <w:bCs/>
          <w:color w:val="000000"/>
          <w:sz w:val="24"/>
        </w:rPr>
        <w:t>、附着力：按照</w:t>
      </w:r>
      <w:r w:rsidR="001217CB" w:rsidRPr="001C4C2A">
        <w:rPr>
          <w:rFonts w:ascii="宋体" w:eastAsia="宋体" w:hAnsi="宋体"/>
          <w:bCs/>
          <w:color w:val="000000"/>
          <w:sz w:val="24"/>
        </w:rPr>
        <w:t>GB1720</w:t>
      </w:r>
      <w:r w:rsidR="001217CB" w:rsidRPr="001C4C2A">
        <w:rPr>
          <w:rFonts w:ascii="宋体" w:eastAsia="宋体" w:hAnsi="宋体" w:hint="eastAsia"/>
          <w:bCs/>
          <w:color w:val="000000"/>
          <w:sz w:val="24"/>
        </w:rPr>
        <w:t>－</w:t>
      </w:r>
      <w:r w:rsidR="001217CB" w:rsidRPr="001C4C2A">
        <w:rPr>
          <w:rFonts w:ascii="宋体" w:eastAsia="宋体" w:hAnsi="宋体"/>
          <w:bCs/>
          <w:color w:val="000000"/>
          <w:sz w:val="24"/>
        </w:rPr>
        <w:t>88</w:t>
      </w:r>
      <w:r w:rsidR="001217CB" w:rsidRPr="001C4C2A">
        <w:rPr>
          <w:rFonts w:ascii="宋体" w:eastAsia="宋体" w:hAnsi="宋体" w:hint="eastAsia"/>
          <w:bCs/>
          <w:color w:val="000000"/>
          <w:sz w:val="24"/>
        </w:rPr>
        <w:t>《漆膜附着力测定法》进行涂层附着力测试</w:t>
      </w:r>
      <w:r w:rsidR="00BF516B">
        <w:rPr>
          <w:rFonts w:ascii="宋体" w:eastAsia="宋体" w:hAnsi="宋体" w:hint="eastAsia"/>
          <w:bCs/>
          <w:color w:val="000000"/>
          <w:sz w:val="24"/>
        </w:rPr>
        <w:t>；若有争议可以再委托甲方认可的第三方检测机构测试，测试费用由乙方负责</w:t>
      </w:r>
      <w:r w:rsidR="001217CB" w:rsidRPr="001C4C2A">
        <w:rPr>
          <w:rFonts w:ascii="宋体" w:eastAsia="宋体" w:hAnsi="宋体" w:hint="eastAsia"/>
          <w:bCs/>
          <w:color w:val="000000"/>
          <w:sz w:val="24"/>
        </w:rPr>
        <w:t>。</w:t>
      </w:r>
    </w:p>
    <w:p w:rsidR="00685634" w:rsidRDefault="00593ACC" w:rsidP="00593ACC">
      <w:pPr>
        <w:spacing w:line="440" w:lineRule="exact"/>
        <w:rPr>
          <w:rFonts w:ascii="宋体" w:eastAsia="宋体" w:hAnsi="宋体"/>
          <w:bCs/>
          <w:color w:val="000000"/>
          <w:sz w:val="24"/>
        </w:rPr>
      </w:pPr>
      <w:r w:rsidRPr="001C4C2A">
        <w:rPr>
          <w:rFonts w:ascii="宋体" w:eastAsia="宋体" w:hAnsi="宋体" w:hint="eastAsia"/>
          <w:bCs/>
          <w:color w:val="000000"/>
          <w:sz w:val="24"/>
        </w:rPr>
        <w:t>8</w:t>
      </w:r>
      <w:r w:rsidR="001217CB" w:rsidRPr="001C4C2A">
        <w:rPr>
          <w:rFonts w:ascii="宋体" w:eastAsia="宋体" w:hAnsi="宋体" w:hint="eastAsia"/>
          <w:bCs/>
          <w:color w:val="000000"/>
          <w:sz w:val="24"/>
        </w:rPr>
        <w:t>、以上规定中，涂装材料的</w:t>
      </w:r>
      <w:r w:rsidR="00B22B27">
        <w:rPr>
          <w:rFonts w:ascii="宋体" w:eastAsia="宋体" w:hAnsi="宋体" w:hint="eastAsia"/>
          <w:bCs/>
          <w:color w:val="000000"/>
          <w:sz w:val="24"/>
        </w:rPr>
        <w:t>进场要求、构件的表面处理、涂层的厚度、附着力、螺栓部位有无漏</w:t>
      </w:r>
      <w:proofErr w:type="gramStart"/>
      <w:r w:rsidR="00B22B27">
        <w:rPr>
          <w:rFonts w:ascii="宋体" w:eastAsia="宋体" w:hAnsi="宋体" w:hint="eastAsia"/>
          <w:bCs/>
          <w:color w:val="000000"/>
          <w:sz w:val="24"/>
        </w:rPr>
        <w:t>涂作为</w:t>
      </w:r>
      <w:proofErr w:type="gramEnd"/>
      <w:r w:rsidR="001217CB" w:rsidRPr="001C4C2A">
        <w:rPr>
          <w:rFonts w:ascii="宋体" w:eastAsia="宋体" w:hAnsi="宋体" w:hint="eastAsia"/>
          <w:bCs/>
          <w:color w:val="000000"/>
          <w:sz w:val="24"/>
        </w:rPr>
        <w:t>主要质量控制及验收项目。</w:t>
      </w:r>
    </w:p>
    <w:p w:rsidR="00AE1C65" w:rsidRPr="00FB5820" w:rsidRDefault="00AE1C65" w:rsidP="00593ACC">
      <w:pPr>
        <w:spacing w:line="440" w:lineRule="exact"/>
        <w:rPr>
          <w:rFonts w:ascii="宋体" w:eastAsia="宋体" w:hAnsi="宋体"/>
          <w:bCs/>
          <w:color w:val="000000"/>
          <w:sz w:val="24"/>
        </w:rPr>
      </w:pPr>
      <w:r w:rsidRPr="00FB5820">
        <w:rPr>
          <w:rFonts w:ascii="宋体" w:eastAsia="宋体" w:hAnsi="宋体" w:hint="eastAsia"/>
          <w:bCs/>
          <w:color w:val="000000"/>
          <w:sz w:val="24"/>
        </w:rPr>
        <w:t>9、</w:t>
      </w:r>
      <w:r w:rsidR="00244B1A" w:rsidRPr="00FB5820">
        <w:rPr>
          <w:rFonts w:ascii="宋体" w:eastAsia="宋体" w:hAnsi="宋体" w:hint="eastAsia"/>
          <w:bCs/>
          <w:color w:val="000000"/>
          <w:sz w:val="24"/>
        </w:rPr>
        <w:t>质量验收要求：严格按照《国家防腐蚀验收技术规范》要求：测厚仪检测漆膜总厚度需为</w:t>
      </w:r>
      <w:r w:rsidR="00244B1A" w:rsidRPr="00FB5820">
        <w:rPr>
          <w:rFonts w:ascii="宋体" w:eastAsia="宋体" w:hAnsi="宋体"/>
          <w:bCs/>
          <w:color w:val="000000"/>
          <w:sz w:val="24"/>
        </w:rPr>
        <w:t>1</w:t>
      </w:r>
      <w:r w:rsidR="00244B1A" w:rsidRPr="00FB5820">
        <w:rPr>
          <w:rFonts w:ascii="宋体" w:eastAsia="宋体" w:hAnsi="宋体" w:hint="eastAsia"/>
          <w:bCs/>
          <w:color w:val="000000"/>
          <w:sz w:val="24"/>
        </w:rPr>
        <w:t>4</w:t>
      </w:r>
      <w:r w:rsidR="00244B1A" w:rsidRPr="00FB5820">
        <w:rPr>
          <w:rFonts w:ascii="宋体" w:eastAsia="宋体" w:hAnsi="宋体"/>
          <w:bCs/>
          <w:color w:val="000000"/>
          <w:sz w:val="24"/>
        </w:rPr>
        <w:t>0</w:t>
      </w:r>
      <w:r w:rsidR="00244B1A" w:rsidRPr="00FB5820">
        <w:rPr>
          <w:rFonts w:ascii="宋体" w:eastAsia="宋体" w:hAnsi="宋体" w:hint="eastAsia"/>
          <w:bCs/>
          <w:color w:val="000000"/>
          <w:sz w:val="24"/>
        </w:rPr>
        <w:t>微米以上，表面应无明显漏刷，由运行单位登杆抽查率不少于</w:t>
      </w:r>
      <w:r w:rsidR="00032E81">
        <w:rPr>
          <w:rFonts w:ascii="宋体" w:eastAsia="宋体" w:hAnsi="宋体" w:hint="eastAsia"/>
          <w:bCs/>
          <w:color w:val="000000"/>
          <w:sz w:val="24"/>
        </w:rPr>
        <w:t>1</w:t>
      </w:r>
      <w:r w:rsidR="00244B1A" w:rsidRPr="00FB5820">
        <w:rPr>
          <w:rFonts w:ascii="宋体" w:eastAsia="宋体" w:hAnsi="宋体"/>
          <w:bCs/>
          <w:color w:val="000000"/>
          <w:sz w:val="24"/>
        </w:rPr>
        <w:t>0%</w:t>
      </w:r>
      <w:r w:rsidR="00B22B27">
        <w:rPr>
          <w:rFonts w:ascii="宋体" w:eastAsia="宋体" w:hAnsi="宋体" w:hint="eastAsia"/>
          <w:bCs/>
          <w:color w:val="000000"/>
          <w:sz w:val="24"/>
        </w:rPr>
        <w:t>。</w:t>
      </w:r>
    </w:p>
    <w:p w:rsidR="00956BC4" w:rsidRPr="00530E23" w:rsidRDefault="002261A6" w:rsidP="007473E1">
      <w:pPr>
        <w:widowControl/>
        <w:spacing w:beforeLines="50" w:before="156" w:afterLines="50" w:after="156" w:line="420" w:lineRule="atLeast"/>
        <w:ind w:leftChars="50" w:left="105" w:rightChars="50" w:right="105"/>
        <w:jc w:val="left"/>
        <w:rPr>
          <w:rFonts w:ascii="宋体" w:eastAsia="宋体" w:hAnsi="宋体" w:cs="宋体"/>
          <w:b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五、</w:t>
      </w:r>
      <w:r w:rsidR="00956BC4" w:rsidRPr="00530E23">
        <w:rPr>
          <w:rFonts w:ascii="宋体" w:eastAsia="宋体" w:hAnsi="宋体" w:cs="宋体" w:hint="eastAsia"/>
          <w:b/>
          <w:kern w:val="0"/>
          <w:sz w:val="24"/>
          <w:szCs w:val="24"/>
        </w:rPr>
        <w:t>防腐安全施工保证措施</w:t>
      </w:r>
    </w:p>
    <w:p w:rsidR="00C41024" w:rsidRDefault="00B94A10" w:rsidP="00B94A10">
      <w:pPr>
        <w:widowControl/>
        <w:spacing w:beforeLines="50" w:before="156" w:afterLines="50" w:after="156" w:line="420" w:lineRule="atLeast"/>
        <w:ind w:rightChars="50" w:right="10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1.刚入场施工人员首先清理现场周边杂草、碎石等与施工无关杂物；铁塔和桥架下是草坪地面，应铺设塑料纸或抹布等防护用品，防止铁锈、铁屑、油漆等有害物质掉进或渗入。</w:t>
      </w:r>
    </w:p>
    <w:p w:rsidR="00956BC4" w:rsidRPr="00B26714" w:rsidRDefault="00C41024" w:rsidP="00512BE2">
      <w:pPr>
        <w:widowControl/>
        <w:spacing w:beforeLines="50" w:before="156" w:afterLines="50" w:after="156" w:line="420" w:lineRule="atLeast"/>
        <w:ind w:rightChars="50" w:right="105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2．</w:t>
      </w:r>
      <w:r w:rsidR="00DA6D80" w:rsidRPr="00B26714">
        <w:rPr>
          <w:rFonts w:ascii="宋体" w:eastAsia="宋体" w:hAnsi="宋体" w:cs="宋体" w:hint="eastAsia"/>
          <w:kern w:val="0"/>
          <w:sz w:val="24"/>
          <w:szCs w:val="24"/>
        </w:rPr>
        <w:t>高空作业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应严格按规定进行固定，物体的传递要使用工具袋，绝对保证不发生坠落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B26714">
        <w:rPr>
          <w:rFonts w:ascii="宋体" w:eastAsia="宋体" w:hAnsi="宋体" w:cs="宋体" w:hint="eastAsia"/>
          <w:kern w:val="0"/>
          <w:sz w:val="24"/>
          <w:szCs w:val="24"/>
        </w:rPr>
        <w:t>高空作业人员要符合高空作业的体格标准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56BC4" w:rsidRPr="00B26714" w:rsidRDefault="00C41024" w:rsidP="00512BE2">
      <w:pPr>
        <w:widowControl/>
        <w:spacing w:beforeLines="50" w:before="156" w:afterLines="50" w:after="156" w:line="420" w:lineRule="atLeast"/>
        <w:ind w:rightChars="50" w:right="105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512BE2">
        <w:rPr>
          <w:rFonts w:ascii="宋体" w:eastAsia="宋体" w:hAnsi="宋体" w:cs="宋体" w:hint="eastAsia"/>
          <w:kern w:val="0"/>
          <w:sz w:val="24"/>
          <w:szCs w:val="24"/>
        </w:rPr>
        <w:t>施工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人员</w:t>
      </w:r>
      <w:r w:rsidR="009A66F1">
        <w:rPr>
          <w:rFonts w:ascii="宋体" w:eastAsia="宋体" w:hAnsi="宋体" w:cs="宋体" w:hint="eastAsia"/>
          <w:kern w:val="0"/>
          <w:sz w:val="24"/>
          <w:szCs w:val="24"/>
        </w:rPr>
        <w:t>应按规定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戴好安全帽;安全带，劳动防护用品要符合规范的要求。</w:t>
      </w:r>
    </w:p>
    <w:p w:rsidR="00956BC4" w:rsidRPr="00B26714" w:rsidRDefault="00DA6D80" w:rsidP="00512BE2">
      <w:pPr>
        <w:widowControl/>
        <w:spacing w:beforeLines="50" w:before="156" w:afterLines="50" w:after="156" w:line="420" w:lineRule="atLeast"/>
        <w:ind w:rightChars="50" w:right="105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26714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.易燃、易爆</w:t>
      </w:r>
      <w:proofErr w:type="gramStart"/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品集中</w:t>
      </w:r>
      <w:proofErr w:type="gramEnd"/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存放，妥善保管，并做好消防准备工作。</w:t>
      </w:r>
    </w:p>
    <w:p w:rsidR="00956BC4" w:rsidRPr="00B26714" w:rsidRDefault="00DA6D80" w:rsidP="00512BE2">
      <w:pPr>
        <w:widowControl/>
        <w:spacing w:beforeLines="50" w:before="156" w:afterLines="50" w:after="156" w:line="420" w:lineRule="atLeast"/>
        <w:ind w:rightChars="50" w:right="105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26714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.严禁</w:t>
      </w:r>
      <w:r w:rsidR="0024721D" w:rsidRPr="00B26714">
        <w:rPr>
          <w:rFonts w:ascii="宋体" w:eastAsia="宋体" w:hAnsi="宋体" w:cs="宋体" w:hint="eastAsia"/>
          <w:kern w:val="0"/>
          <w:sz w:val="24"/>
          <w:szCs w:val="24"/>
        </w:rPr>
        <w:t>施工人员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在自己工作范</w:t>
      </w:r>
      <w:r w:rsidR="00BE5E47">
        <w:rPr>
          <w:rFonts w:ascii="宋体" w:eastAsia="宋体" w:hAnsi="宋体" w:cs="宋体" w:hint="eastAsia"/>
          <w:kern w:val="0"/>
          <w:sz w:val="24"/>
          <w:szCs w:val="24"/>
        </w:rPr>
        <w:t>围外的地方乱走，严禁对运行设备和与防腐</w:t>
      </w:r>
      <w:r w:rsidR="00862FB6">
        <w:rPr>
          <w:rFonts w:ascii="宋体" w:eastAsia="宋体" w:hAnsi="宋体" w:cs="宋体" w:hint="eastAsia"/>
          <w:kern w:val="0"/>
          <w:sz w:val="24"/>
          <w:szCs w:val="24"/>
        </w:rPr>
        <w:t>无关设备及工具</w:t>
      </w:r>
      <w:r w:rsidR="00BE5E47">
        <w:rPr>
          <w:rFonts w:ascii="宋体" w:eastAsia="宋体" w:hAnsi="宋体" w:cs="宋体" w:hint="eastAsia"/>
          <w:kern w:val="0"/>
          <w:sz w:val="24"/>
          <w:szCs w:val="24"/>
        </w:rPr>
        <w:t>带入现场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56BC4" w:rsidRPr="00B26714" w:rsidRDefault="00DA6D80" w:rsidP="00553D2A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26714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.风力超过七级，禁止登高施工。</w:t>
      </w:r>
    </w:p>
    <w:p w:rsidR="00956BC4" w:rsidRPr="00B26714" w:rsidRDefault="00DA6D80" w:rsidP="00553D2A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26714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.施工现场要设置必要的、醒</w:t>
      </w:r>
      <w:r w:rsidR="00FD4A67" w:rsidRPr="00B26714">
        <w:rPr>
          <w:rFonts w:ascii="宋体" w:eastAsia="宋体" w:hAnsi="宋体" w:cs="宋体" w:hint="eastAsia"/>
          <w:kern w:val="0"/>
          <w:sz w:val="24"/>
          <w:szCs w:val="24"/>
        </w:rPr>
        <w:t>目的安全围栏和标志，地面检查和通行人员，必须远离</w:t>
      </w:r>
      <w:r w:rsidR="00E57657">
        <w:rPr>
          <w:rFonts w:ascii="宋体" w:eastAsia="宋体" w:hAnsi="宋体" w:cs="宋体" w:hint="eastAsia"/>
          <w:kern w:val="0"/>
          <w:sz w:val="24"/>
          <w:szCs w:val="24"/>
        </w:rPr>
        <w:t>施工</w:t>
      </w:r>
      <w:r w:rsidR="00FD4A67" w:rsidRPr="00B26714">
        <w:rPr>
          <w:rFonts w:ascii="宋体" w:eastAsia="宋体" w:hAnsi="宋体" w:cs="宋体" w:hint="eastAsia"/>
          <w:kern w:val="0"/>
          <w:sz w:val="24"/>
          <w:szCs w:val="24"/>
        </w:rPr>
        <w:t>禁区围栏外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56BC4" w:rsidRPr="00B26714" w:rsidRDefault="009E5503" w:rsidP="00553D2A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26714">
        <w:rPr>
          <w:rFonts w:ascii="宋体" w:eastAsia="宋体" w:hAnsi="宋体" w:cs="宋体" w:hint="eastAsia"/>
          <w:kern w:val="0"/>
          <w:sz w:val="24"/>
          <w:szCs w:val="24"/>
        </w:rPr>
        <w:t>8.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在可攀登</w:t>
      </w:r>
      <w:r w:rsidRPr="00B26714">
        <w:rPr>
          <w:rFonts w:ascii="宋体" w:eastAsia="宋体" w:hAnsi="宋体" w:cs="宋体" w:hint="eastAsia"/>
          <w:kern w:val="0"/>
          <w:sz w:val="24"/>
          <w:szCs w:val="24"/>
        </w:rPr>
        <w:t>钢架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前应检查确认坚固。如发现严重缺陷，禁止攀登，待缺陷处理后，再攀登。</w:t>
      </w:r>
    </w:p>
    <w:p w:rsidR="00FD4A67" w:rsidRPr="004B077F" w:rsidRDefault="00793D8D" w:rsidP="00553D2A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2671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9.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在施工中，严格限制二次污染，保证</w:t>
      </w:r>
      <w:r w:rsidR="00B5415C">
        <w:rPr>
          <w:rFonts w:ascii="宋体" w:eastAsia="宋体" w:hAnsi="宋体" w:cs="宋体" w:hint="eastAsia"/>
          <w:kern w:val="0"/>
          <w:sz w:val="24"/>
          <w:szCs w:val="24"/>
        </w:rPr>
        <w:t>现场的</w:t>
      </w:r>
      <w:r w:rsidR="004B077F">
        <w:rPr>
          <w:rFonts w:ascii="宋体" w:eastAsia="宋体" w:hAnsi="宋体" w:cs="宋体" w:hint="eastAsia"/>
          <w:kern w:val="0"/>
          <w:sz w:val="24"/>
          <w:szCs w:val="24"/>
        </w:rPr>
        <w:t>非施工设备的干净和整洁；</w:t>
      </w:r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及时清理空罐空桶，做到</w:t>
      </w:r>
      <w:proofErr w:type="gramStart"/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工完料</w:t>
      </w:r>
      <w:proofErr w:type="gramEnd"/>
      <w:r w:rsidR="00956BC4" w:rsidRPr="00B26714">
        <w:rPr>
          <w:rFonts w:ascii="宋体" w:eastAsia="宋体" w:hAnsi="宋体" w:cs="宋体" w:hint="eastAsia"/>
          <w:kern w:val="0"/>
          <w:sz w:val="24"/>
          <w:szCs w:val="24"/>
        </w:rPr>
        <w:t>净。</w:t>
      </w:r>
    </w:p>
    <w:p w:rsidR="00137529" w:rsidRPr="00EF4A46" w:rsidRDefault="00A80CE5" w:rsidP="00530E23">
      <w:pPr>
        <w:adjustRightInd w:val="0"/>
        <w:spacing w:line="400" w:lineRule="exact"/>
        <w:rPr>
          <w:rFonts w:ascii="宋体"/>
          <w:kern w:val="0"/>
          <w:sz w:val="24"/>
          <w:szCs w:val="24"/>
        </w:rPr>
      </w:pPr>
      <w:r w:rsidRPr="00530E23">
        <w:rPr>
          <w:rFonts w:ascii="宋体" w:eastAsia="宋体" w:hAnsi="宋体" w:cs="宋体" w:hint="eastAsia"/>
          <w:b/>
          <w:kern w:val="0"/>
          <w:sz w:val="24"/>
          <w:szCs w:val="24"/>
        </w:rPr>
        <w:t>六、</w:t>
      </w:r>
      <w:r w:rsidR="00E52C62" w:rsidRPr="00530E23">
        <w:rPr>
          <w:rFonts w:ascii="宋体" w:eastAsia="宋体" w:hAnsi="宋体" w:cs="宋体" w:hint="eastAsia"/>
          <w:b/>
          <w:kern w:val="0"/>
          <w:sz w:val="24"/>
          <w:szCs w:val="24"/>
        </w:rPr>
        <w:t>施工</w:t>
      </w:r>
      <w:r w:rsidR="00137529" w:rsidRPr="00530E23">
        <w:rPr>
          <w:rFonts w:ascii="宋体" w:hint="eastAsia"/>
          <w:b/>
          <w:kern w:val="0"/>
          <w:sz w:val="24"/>
          <w:szCs w:val="24"/>
        </w:rPr>
        <w:t>工期</w:t>
      </w:r>
      <w:r w:rsidR="009F633F">
        <w:rPr>
          <w:rFonts w:ascii="宋体" w:eastAsia="宋体" w:hAnsi="宋体" w:hint="eastAsia"/>
          <w:kern w:val="0"/>
          <w:sz w:val="24"/>
          <w:szCs w:val="24"/>
        </w:rPr>
        <w:t>：合同生效后</w:t>
      </w:r>
      <w:r w:rsidR="00137529" w:rsidRPr="00616923">
        <w:rPr>
          <w:rFonts w:ascii="宋体" w:eastAsia="宋体" w:hAnsi="宋体" w:hint="eastAsia"/>
          <w:kern w:val="0"/>
          <w:sz w:val="24"/>
          <w:szCs w:val="24"/>
        </w:rPr>
        <w:t>，45</w:t>
      </w:r>
      <w:r w:rsidR="007C0135">
        <w:rPr>
          <w:rFonts w:ascii="宋体" w:eastAsia="宋体" w:hAnsi="宋体" w:hint="eastAsia"/>
          <w:kern w:val="0"/>
          <w:sz w:val="24"/>
          <w:szCs w:val="24"/>
        </w:rPr>
        <w:t>天完成铁塔</w:t>
      </w:r>
      <w:r w:rsidR="008858AF">
        <w:rPr>
          <w:rFonts w:ascii="宋体" w:eastAsia="宋体" w:hAnsi="宋体" w:hint="eastAsia"/>
          <w:kern w:val="0"/>
          <w:sz w:val="24"/>
          <w:szCs w:val="24"/>
        </w:rPr>
        <w:t>桥架</w:t>
      </w:r>
      <w:r w:rsidR="007C0135">
        <w:rPr>
          <w:rFonts w:ascii="宋体" w:eastAsia="宋体" w:hAnsi="宋体" w:hint="eastAsia"/>
          <w:kern w:val="0"/>
          <w:sz w:val="24"/>
          <w:szCs w:val="24"/>
        </w:rPr>
        <w:t>防腐</w:t>
      </w:r>
      <w:r w:rsidR="00137529" w:rsidRPr="00616923">
        <w:rPr>
          <w:rFonts w:ascii="宋体" w:eastAsia="宋体" w:hAnsi="宋体" w:hint="eastAsia"/>
          <w:kern w:val="0"/>
          <w:sz w:val="24"/>
          <w:szCs w:val="24"/>
        </w:rPr>
        <w:t>施工任务</w:t>
      </w:r>
      <w:r w:rsidR="008E46EC">
        <w:rPr>
          <w:rFonts w:ascii="宋体" w:eastAsia="宋体" w:hAnsi="宋体" w:hint="eastAsia"/>
          <w:kern w:val="0"/>
          <w:sz w:val="24"/>
          <w:szCs w:val="24"/>
        </w:rPr>
        <w:t>；若施工期间内有阴雨、大雾</w:t>
      </w:r>
      <w:r w:rsidR="00417FA9">
        <w:rPr>
          <w:rFonts w:ascii="宋体" w:eastAsia="宋体" w:hAnsi="宋体" w:hint="eastAsia"/>
          <w:kern w:val="0"/>
          <w:sz w:val="24"/>
          <w:szCs w:val="24"/>
        </w:rPr>
        <w:t>、大风</w:t>
      </w:r>
      <w:r w:rsidR="008E46EC">
        <w:rPr>
          <w:rFonts w:ascii="宋体" w:eastAsia="宋体" w:hAnsi="宋体" w:hint="eastAsia"/>
          <w:kern w:val="0"/>
          <w:sz w:val="24"/>
          <w:szCs w:val="24"/>
        </w:rPr>
        <w:t>天气，不具备施工条件，施工工期顺延</w:t>
      </w:r>
      <w:r w:rsidR="00137529" w:rsidRPr="00616923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A80CE5" w:rsidRPr="00463BBE" w:rsidRDefault="00E52C62" w:rsidP="00463BBE">
      <w:pPr>
        <w:adjustRightInd w:val="0"/>
        <w:spacing w:line="400" w:lineRule="exact"/>
        <w:rPr>
          <w:rFonts w:ascii="宋体" w:eastAsia="宋体" w:hAnsi="宋体"/>
          <w:kern w:val="0"/>
          <w:sz w:val="24"/>
          <w:szCs w:val="24"/>
        </w:rPr>
      </w:pPr>
      <w:r w:rsidRPr="00530E23">
        <w:rPr>
          <w:rFonts w:ascii="宋体" w:eastAsia="宋体" w:hAnsi="宋体" w:hint="eastAsia"/>
          <w:b/>
          <w:kern w:val="0"/>
          <w:sz w:val="24"/>
          <w:szCs w:val="24"/>
        </w:rPr>
        <w:t>七</w:t>
      </w:r>
      <w:r w:rsidR="00137529" w:rsidRPr="00530E23">
        <w:rPr>
          <w:rFonts w:ascii="宋体" w:eastAsia="宋体" w:hAnsi="宋体" w:hint="eastAsia"/>
          <w:b/>
          <w:kern w:val="0"/>
          <w:sz w:val="24"/>
          <w:szCs w:val="24"/>
        </w:rPr>
        <w:t>、</w:t>
      </w:r>
      <w:r w:rsidR="00CD623E" w:rsidRPr="00530E23">
        <w:rPr>
          <w:rFonts w:ascii="宋体" w:eastAsia="宋体" w:hAnsi="宋体" w:hint="eastAsia"/>
          <w:b/>
          <w:kern w:val="0"/>
          <w:sz w:val="24"/>
          <w:szCs w:val="24"/>
        </w:rPr>
        <w:t>付款方式</w:t>
      </w:r>
      <w:r w:rsidR="00BA2EC5">
        <w:rPr>
          <w:rFonts w:ascii="宋体" w:eastAsia="宋体" w:hAnsi="宋体" w:hint="eastAsia"/>
          <w:kern w:val="0"/>
          <w:sz w:val="24"/>
          <w:szCs w:val="24"/>
        </w:rPr>
        <w:t>：</w:t>
      </w:r>
      <w:r w:rsidR="00CD623E" w:rsidRPr="009271A4">
        <w:rPr>
          <w:rFonts w:ascii="宋体" w:eastAsia="宋体" w:hAnsi="宋体" w:hint="eastAsia"/>
          <w:kern w:val="0"/>
          <w:sz w:val="24"/>
          <w:szCs w:val="24"/>
        </w:rPr>
        <w:t>预付款</w:t>
      </w:r>
      <w:r w:rsidR="00BA2EC5">
        <w:rPr>
          <w:rFonts w:ascii="宋体" w:eastAsia="宋体" w:hAnsi="宋体" w:hint="eastAsia"/>
          <w:kern w:val="0"/>
          <w:sz w:val="24"/>
          <w:szCs w:val="24"/>
        </w:rPr>
        <w:t>30%</w:t>
      </w:r>
      <w:r w:rsidR="00CD623E" w:rsidRPr="009271A4">
        <w:rPr>
          <w:rFonts w:ascii="宋体" w:eastAsia="宋体" w:hAnsi="宋体" w:hint="eastAsia"/>
          <w:kern w:val="0"/>
          <w:sz w:val="24"/>
          <w:szCs w:val="24"/>
        </w:rPr>
        <w:t>，在甲方工厂验收合格后，一个月内</w:t>
      </w:r>
      <w:proofErr w:type="gramStart"/>
      <w:r w:rsidR="00CD623E" w:rsidRPr="009271A4">
        <w:rPr>
          <w:rFonts w:ascii="宋体" w:eastAsia="宋体" w:hAnsi="宋体" w:hint="eastAsia"/>
          <w:kern w:val="0"/>
          <w:sz w:val="24"/>
          <w:szCs w:val="24"/>
        </w:rPr>
        <w:t>付合同</w:t>
      </w:r>
      <w:proofErr w:type="gramEnd"/>
      <w:r w:rsidR="00CD623E" w:rsidRPr="009271A4">
        <w:rPr>
          <w:rFonts w:ascii="宋体" w:eastAsia="宋体" w:hAnsi="宋体" w:hint="eastAsia"/>
          <w:kern w:val="0"/>
          <w:sz w:val="24"/>
          <w:szCs w:val="24"/>
        </w:rPr>
        <w:t>总额</w:t>
      </w:r>
      <w:r w:rsidR="00BA2EC5">
        <w:rPr>
          <w:rFonts w:ascii="宋体" w:eastAsia="宋体" w:hAnsi="宋体" w:hint="eastAsia"/>
          <w:kern w:val="0"/>
          <w:sz w:val="24"/>
          <w:szCs w:val="24"/>
        </w:rPr>
        <w:t>6</w:t>
      </w:r>
      <w:r w:rsidR="00CD623E" w:rsidRPr="009271A4">
        <w:rPr>
          <w:rFonts w:ascii="宋体" w:eastAsia="宋体" w:hAnsi="宋体" w:hint="eastAsia"/>
          <w:kern w:val="0"/>
          <w:sz w:val="24"/>
          <w:szCs w:val="24"/>
        </w:rPr>
        <w:t>0%，乙方必须在付款前，先开出全额增值税发票给甲方（含税</w:t>
      </w:r>
      <w:r w:rsidR="00CD623E" w:rsidRPr="009271A4">
        <w:rPr>
          <w:rFonts w:ascii="宋体" w:eastAsia="宋体" w:hAnsi="宋体"/>
          <w:kern w:val="0"/>
          <w:sz w:val="24"/>
          <w:szCs w:val="24"/>
        </w:rPr>
        <w:t>）</w:t>
      </w:r>
      <w:r w:rsidR="00CD623E" w:rsidRPr="009271A4">
        <w:rPr>
          <w:rFonts w:ascii="宋体" w:eastAsia="宋体" w:hAnsi="宋体" w:hint="eastAsia"/>
          <w:kern w:val="0"/>
          <w:sz w:val="24"/>
          <w:szCs w:val="24"/>
        </w:rPr>
        <w:t>，10%</w:t>
      </w:r>
      <w:r w:rsidR="00003256">
        <w:rPr>
          <w:rFonts w:ascii="宋体" w:eastAsia="宋体" w:hAnsi="宋体" w:hint="eastAsia"/>
          <w:kern w:val="0"/>
          <w:sz w:val="24"/>
          <w:szCs w:val="24"/>
        </w:rPr>
        <w:t>余款为质保金，质保期一年后，施工</w:t>
      </w:r>
      <w:r w:rsidR="00CD623E" w:rsidRPr="009271A4">
        <w:rPr>
          <w:rFonts w:ascii="宋体" w:eastAsia="宋体" w:hAnsi="宋体" w:hint="eastAsia"/>
          <w:kern w:val="0"/>
          <w:sz w:val="24"/>
          <w:szCs w:val="24"/>
        </w:rPr>
        <w:t>无质量问题付清</w:t>
      </w:r>
      <w:r w:rsidR="000F42EC" w:rsidRPr="009271A4">
        <w:rPr>
          <w:rFonts w:ascii="宋体" w:eastAsia="宋体" w:hAnsi="宋体" w:hint="eastAsia"/>
          <w:kern w:val="0"/>
          <w:sz w:val="24"/>
          <w:szCs w:val="24"/>
        </w:rPr>
        <w:t>余款</w:t>
      </w:r>
      <w:r w:rsidR="00CD623E" w:rsidRPr="009271A4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B02A77" w:rsidRPr="00AB66B9" w:rsidRDefault="00AB66B9" w:rsidP="00D55C38">
      <w:pPr>
        <w:widowControl/>
        <w:spacing w:beforeLines="50" w:before="156" w:afterLines="50" w:after="156" w:line="420" w:lineRule="atLeast"/>
        <w:ind w:rightChars="50" w:right="105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八</w:t>
      </w:r>
      <w:r w:rsidR="00B02A77" w:rsidRPr="00AB66B9">
        <w:rPr>
          <w:rFonts w:ascii="宋体" w:eastAsia="宋体" w:hAnsi="宋体" w:hint="eastAsia"/>
          <w:b/>
          <w:kern w:val="0"/>
          <w:sz w:val="24"/>
          <w:szCs w:val="24"/>
        </w:rPr>
        <w:t>、质保期</w:t>
      </w:r>
    </w:p>
    <w:p w:rsidR="00B02A77" w:rsidRDefault="00C672A4" w:rsidP="00D55C38">
      <w:pPr>
        <w:widowControl/>
        <w:spacing w:beforeLines="50" w:before="156" w:afterLines="50" w:after="156" w:line="420" w:lineRule="atLeast"/>
        <w:ind w:rightChars="50" w:right="105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1.</w:t>
      </w:r>
      <w:r w:rsidR="00B02A77">
        <w:rPr>
          <w:rFonts w:ascii="宋体" w:eastAsia="宋体" w:hAnsi="宋体" w:hint="eastAsia"/>
          <w:kern w:val="0"/>
          <w:sz w:val="24"/>
          <w:szCs w:val="24"/>
        </w:rPr>
        <w:t>防腐项目</w:t>
      </w:r>
      <w:r w:rsidR="00E57DD1">
        <w:rPr>
          <w:rFonts w:ascii="宋体" w:eastAsia="宋体" w:hAnsi="宋体" w:hint="eastAsia"/>
          <w:kern w:val="0"/>
          <w:sz w:val="24"/>
          <w:szCs w:val="24"/>
        </w:rPr>
        <w:t>完成验收后，</w:t>
      </w:r>
      <w:r w:rsidR="00B02A77">
        <w:rPr>
          <w:rFonts w:ascii="宋体" w:eastAsia="宋体" w:hAnsi="宋体" w:hint="eastAsia"/>
          <w:kern w:val="0"/>
          <w:sz w:val="24"/>
          <w:szCs w:val="24"/>
        </w:rPr>
        <w:t>质保期为一年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C672A4" w:rsidRPr="00796EBF" w:rsidRDefault="00C672A4" w:rsidP="00D55C38">
      <w:pPr>
        <w:widowControl/>
        <w:spacing w:beforeLines="50" w:before="156" w:afterLines="50" w:after="156" w:line="420" w:lineRule="atLeast"/>
        <w:ind w:rightChars="50" w:right="105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2.质保期内发现防腐质量问题，乙方应免费维修和处理。</w:t>
      </w:r>
    </w:p>
    <w:p w:rsidR="00FD4A67" w:rsidRPr="000D790B" w:rsidRDefault="00FD4A67" w:rsidP="008D0AB0">
      <w:pPr>
        <w:widowControl/>
        <w:spacing w:line="420" w:lineRule="atLeast"/>
        <w:jc w:val="left"/>
        <w:rPr>
          <w:rFonts w:ascii="宋体" w:eastAsia="宋体" w:hAnsi="宋体" w:cs="宋体"/>
          <w:b/>
          <w:color w:val="666666"/>
          <w:kern w:val="0"/>
          <w:sz w:val="18"/>
          <w:szCs w:val="18"/>
        </w:rPr>
      </w:pPr>
    </w:p>
    <w:p w:rsidR="000E65EA" w:rsidRPr="000D790B" w:rsidRDefault="000E65EA" w:rsidP="008D0AB0">
      <w:pPr>
        <w:widowControl/>
        <w:spacing w:line="420" w:lineRule="atLeast"/>
        <w:jc w:val="left"/>
        <w:rPr>
          <w:rFonts w:ascii="宋体" w:eastAsia="宋体" w:hAnsi="宋体" w:cs="宋体"/>
          <w:b/>
          <w:color w:val="666666"/>
          <w:kern w:val="0"/>
          <w:sz w:val="28"/>
          <w:szCs w:val="28"/>
        </w:rPr>
      </w:pPr>
      <w:r w:rsidRPr="000D790B">
        <w:rPr>
          <w:rFonts w:ascii="宋体" w:eastAsia="宋体" w:hAnsi="宋体" w:cs="宋体" w:hint="eastAsia"/>
          <w:b/>
          <w:color w:val="666666"/>
          <w:kern w:val="0"/>
          <w:sz w:val="28"/>
          <w:szCs w:val="28"/>
        </w:rPr>
        <w:t>部门审核及领导审批</w:t>
      </w:r>
    </w:p>
    <w:p w:rsidR="00715A17" w:rsidRPr="000D790B" w:rsidRDefault="00715A17" w:rsidP="008D0AB0">
      <w:pPr>
        <w:widowControl/>
        <w:spacing w:line="420" w:lineRule="atLeast"/>
        <w:jc w:val="left"/>
        <w:rPr>
          <w:rFonts w:ascii="宋体" w:eastAsia="宋体" w:hAnsi="宋体" w:cs="宋体"/>
          <w:b/>
          <w:color w:val="666666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9F635F" w:rsidRPr="000D790B" w:rsidTr="00E81543">
        <w:trPr>
          <w:trHeight w:val="531"/>
        </w:trPr>
        <w:tc>
          <w:tcPr>
            <w:tcW w:w="3256" w:type="dxa"/>
          </w:tcPr>
          <w:p w:rsidR="00715A17" w:rsidRPr="000D790B" w:rsidRDefault="00715A17" w:rsidP="008D0AB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部门</w:t>
            </w:r>
          </w:p>
        </w:tc>
        <w:tc>
          <w:tcPr>
            <w:tcW w:w="5040" w:type="dxa"/>
          </w:tcPr>
          <w:p w:rsidR="009F635F" w:rsidRPr="000D790B" w:rsidRDefault="00715A17" w:rsidP="00932FEC">
            <w:pPr>
              <w:widowControl/>
              <w:spacing w:line="420" w:lineRule="atLeast"/>
              <w:ind w:firstLineChars="600" w:firstLine="1446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意见及签字</w:t>
            </w:r>
          </w:p>
        </w:tc>
      </w:tr>
      <w:tr w:rsidR="009F635F" w:rsidRPr="000D790B" w:rsidTr="00E81543">
        <w:trPr>
          <w:trHeight w:val="553"/>
        </w:trPr>
        <w:tc>
          <w:tcPr>
            <w:tcW w:w="3256" w:type="dxa"/>
          </w:tcPr>
          <w:p w:rsidR="009F635F" w:rsidRPr="000D790B" w:rsidRDefault="00715A17" w:rsidP="008D0AB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040" w:type="dxa"/>
          </w:tcPr>
          <w:p w:rsidR="009F635F" w:rsidRPr="000D790B" w:rsidRDefault="00683577" w:rsidP="008D0AB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 xml:space="preserve">                        年    月    日</w:t>
            </w:r>
          </w:p>
        </w:tc>
      </w:tr>
      <w:tr w:rsidR="009F635F" w:rsidRPr="000D790B" w:rsidTr="00E81543">
        <w:trPr>
          <w:trHeight w:val="561"/>
        </w:trPr>
        <w:tc>
          <w:tcPr>
            <w:tcW w:w="3256" w:type="dxa"/>
          </w:tcPr>
          <w:p w:rsidR="009F635F" w:rsidRPr="000D790B" w:rsidRDefault="00715A17" w:rsidP="008D0AB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机动维修处</w:t>
            </w:r>
          </w:p>
        </w:tc>
        <w:tc>
          <w:tcPr>
            <w:tcW w:w="5040" w:type="dxa"/>
          </w:tcPr>
          <w:p w:rsidR="009F635F" w:rsidRPr="000D790B" w:rsidRDefault="00683577" w:rsidP="008D0AB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 xml:space="preserve">                       </w:t>
            </w:r>
            <w:r w:rsidRPr="000D790B"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年    月    日</w:t>
            </w:r>
          </w:p>
        </w:tc>
      </w:tr>
      <w:tr w:rsidR="009F635F" w:rsidRPr="000D790B" w:rsidTr="00E81543">
        <w:trPr>
          <w:trHeight w:val="555"/>
        </w:trPr>
        <w:tc>
          <w:tcPr>
            <w:tcW w:w="3256" w:type="dxa"/>
          </w:tcPr>
          <w:p w:rsidR="009F635F" w:rsidRPr="000D790B" w:rsidRDefault="00DA2F16" w:rsidP="008D0AB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5040" w:type="dxa"/>
          </w:tcPr>
          <w:p w:rsidR="009F635F" w:rsidRPr="000D790B" w:rsidRDefault="00683577" w:rsidP="008D0AB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 xml:space="preserve">                        年    月    日</w:t>
            </w:r>
          </w:p>
        </w:tc>
      </w:tr>
      <w:tr w:rsidR="009F635F" w:rsidRPr="000D790B" w:rsidTr="00E81543">
        <w:trPr>
          <w:trHeight w:val="563"/>
        </w:trPr>
        <w:tc>
          <w:tcPr>
            <w:tcW w:w="3256" w:type="dxa"/>
          </w:tcPr>
          <w:p w:rsidR="009F635F" w:rsidRPr="000D790B" w:rsidRDefault="00664901" w:rsidP="008D0AB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设备动力部</w:t>
            </w:r>
          </w:p>
        </w:tc>
        <w:tc>
          <w:tcPr>
            <w:tcW w:w="5040" w:type="dxa"/>
          </w:tcPr>
          <w:p w:rsidR="009F635F" w:rsidRPr="000D790B" w:rsidRDefault="00560C0D" w:rsidP="00560C0D">
            <w:pPr>
              <w:widowControl/>
              <w:spacing w:line="420" w:lineRule="atLeast"/>
              <w:ind w:firstLineChars="1200" w:firstLine="2891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年    月    日</w:t>
            </w:r>
          </w:p>
        </w:tc>
      </w:tr>
      <w:tr w:rsidR="00DA2F16" w:rsidRPr="000D790B" w:rsidTr="00E81543">
        <w:trPr>
          <w:trHeight w:val="543"/>
        </w:trPr>
        <w:tc>
          <w:tcPr>
            <w:tcW w:w="3256" w:type="dxa"/>
          </w:tcPr>
          <w:p w:rsidR="00DA2F16" w:rsidRPr="000D790B" w:rsidRDefault="00466E93" w:rsidP="008D0AB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5040" w:type="dxa"/>
          </w:tcPr>
          <w:p w:rsidR="00DA2F16" w:rsidRPr="000D790B" w:rsidRDefault="002545AD" w:rsidP="008D0AB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szCs w:val="24"/>
              </w:rPr>
            </w:pPr>
            <w:r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 xml:space="preserve">                        </w:t>
            </w:r>
            <w:r w:rsidR="00B22D85" w:rsidRPr="000D790B"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szCs w:val="24"/>
              </w:rPr>
              <w:t>年    月    日</w:t>
            </w:r>
          </w:p>
        </w:tc>
      </w:tr>
    </w:tbl>
    <w:p w:rsidR="000E65EA" w:rsidRPr="000D790B" w:rsidRDefault="000E65EA">
      <w:pPr>
        <w:widowControl/>
        <w:spacing w:line="420" w:lineRule="atLeast"/>
        <w:jc w:val="left"/>
        <w:rPr>
          <w:rFonts w:ascii="宋体" w:eastAsia="宋体" w:hAnsi="宋体" w:cs="宋体"/>
          <w:b/>
          <w:color w:val="666666"/>
          <w:kern w:val="0"/>
          <w:sz w:val="24"/>
          <w:szCs w:val="24"/>
        </w:rPr>
      </w:pPr>
    </w:p>
    <w:sectPr w:rsidR="000E65EA" w:rsidRPr="000D790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47" w:rsidRDefault="00CE3947" w:rsidP="00B9659A">
      <w:r>
        <w:separator/>
      </w:r>
    </w:p>
  </w:endnote>
  <w:endnote w:type="continuationSeparator" w:id="0">
    <w:p w:rsidR="00CE3947" w:rsidRDefault="00CE3947" w:rsidP="00B9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474301"/>
      <w:docPartObj>
        <w:docPartGallery w:val="Page Numbers (Bottom of Page)"/>
        <w:docPartUnique/>
      </w:docPartObj>
    </w:sdtPr>
    <w:sdtEndPr/>
    <w:sdtContent>
      <w:p w:rsidR="00950636" w:rsidRDefault="009506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1B" w:rsidRPr="00B0101B">
          <w:rPr>
            <w:noProof/>
            <w:lang w:val="zh-CN"/>
          </w:rPr>
          <w:t>2</w:t>
        </w:r>
        <w:r>
          <w:fldChar w:fldCharType="end"/>
        </w:r>
      </w:p>
    </w:sdtContent>
  </w:sdt>
  <w:p w:rsidR="00950636" w:rsidRDefault="009506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47" w:rsidRDefault="00CE3947" w:rsidP="00B9659A">
      <w:r>
        <w:separator/>
      </w:r>
    </w:p>
  </w:footnote>
  <w:footnote w:type="continuationSeparator" w:id="0">
    <w:p w:rsidR="00CE3947" w:rsidRDefault="00CE3947" w:rsidP="00B96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A1B54"/>
    <w:multiLevelType w:val="singleLevel"/>
    <w:tmpl w:val="577A1B54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600EC7"/>
    <w:multiLevelType w:val="hybridMultilevel"/>
    <w:tmpl w:val="B596DAD8"/>
    <w:lvl w:ilvl="0" w:tplc="D6062A86">
      <w:start w:val="1"/>
      <w:numFmt w:val="japaneseCounting"/>
      <w:lvlText w:val="%1、"/>
      <w:lvlJc w:val="left"/>
      <w:pPr>
        <w:ind w:left="615" w:hanging="510"/>
      </w:pPr>
      <w:rPr>
        <w:rFonts w:hint="default"/>
        <w:color w:val="666666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 w15:restartNumberingAfterBreak="0">
    <w:nsid w:val="5C8E78D6"/>
    <w:multiLevelType w:val="hybridMultilevel"/>
    <w:tmpl w:val="EC9E2FE0"/>
    <w:lvl w:ilvl="0" w:tplc="963C0842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ED22D4CA">
      <w:start w:val="1"/>
      <w:numFmt w:val="decimal"/>
      <w:lvlText w:val="（%2）"/>
      <w:lvlJc w:val="left"/>
      <w:pPr>
        <w:ind w:left="1712" w:hanging="720"/>
      </w:pPr>
      <w:rPr>
        <w:rFonts w:ascii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B9"/>
    <w:rsid w:val="00002FA3"/>
    <w:rsid w:val="00003256"/>
    <w:rsid w:val="0000538F"/>
    <w:rsid w:val="0001061B"/>
    <w:rsid w:val="00015825"/>
    <w:rsid w:val="00024D03"/>
    <w:rsid w:val="00030A5C"/>
    <w:rsid w:val="00030E18"/>
    <w:rsid w:val="00032E81"/>
    <w:rsid w:val="00045889"/>
    <w:rsid w:val="00046CCF"/>
    <w:rsid w:val="00047735"/>
    <w:rsid w:val="00047944"/>
    <w:rsid w:val="0005311F"/>
    <w:rsid w:val="00054F42"/>
    <w:rsid w:val="00056118"/>
    <w:rsid w:val="0006037B"/>
    <w:rsid w:val="000662E9"/>
    <w:rsid w:val="00066D27"/>
    <w:rsid w:val="00075249"/>
    <w:rsid w:val="000830A8"/>
    <w:rsid w:val="00097AE9"/>
    <w:rsid w:val="000A38D5"/>
    <w:rsid w:val="000A3EAD"/>
    <w:rsid w:val="000B1285"/>
    <w:rsid w:val="000B24E3"/>
    <w:rsid w:val="000B2F1F"/>
    <w:rsid w:val="000B50F5"/>
    <w:rsid w:val="000B53EE"/>
    <w:rsid w:val="000D02BA"/>
    <w:rsid w:val="000D44E3"/>
    <w:rsid w:val="000D5B26"/>
    <w:rsid w:val="000D790B"/>
    <w:rsid w:val="000E65EA"/>
    <w:rsid w:val="000F1B28"/>
    <w:rsid w:val="000F27F4"/>
    <w:rsid w:val="000F42EC"/>
    <w:rsid w:val="000F48F3"/>
    <w:rsid w:val="000F7600"/>
    <w:rsid w:val="00110E3E"/>
    <w:rsid w:val="00112CD4"/>
    <w:rsid w:val="001217CB"/>
    <w:rsid w:val="00121C3D"/>
    <w:rsid w:val="001359B8"/>
    <w:rsid w:val="00137529"/>
    <w:rsid w:val="0014445F"/>
    <w:rsid w:val="0015004B"/>
    <w:rsid w:val="00150209"/>
    <w:rsid w:val="0015709B"/>
    <w:rsid w:val="00157D32"/>
    <w:rsid w:val="00160602"/>
    <w:rsid w:val="00162C38"/>
    <w:rsid w:val="001713AD"/>
    <w:rsid w:val="001868CF"/>
    <w:rsid w:val="00193942"/>
    <w:rsid w:val="001978FA"/>
    <w:rsid w:val="001C2F43"/>
    <w:rsid w:val="001C4C2A"/>
    <w:rsid w:val="001C6D34"/>
    <w:rsid w:val="001D7F8B"/>
    <w:rsid w:val="001E4EFE"/>
    <w:rsid w:val="001E59C9"/>
    <w:rsid w:val="001F7066"/>
    <w:rsid w:val="001F710A"/>
    <w:rsid w:val="001F75DB"/>
    <w:rsid w:val="002002F8"/>
    <w:rsid w:val="00200410"/>
    <w:rsid w:val="00202059"/>
    <w:rsid w:val="002065B7"/>
    <w:rsid w:val="00206A2C"/>
    <w:rsid w:val="002261A6"/>
    <w:rsid w:val="00231AB9"/>
    <w:rsid w:val="0023342F"/>
    <w:rsid w:val="00233821"/>
    <w:rsid w:val="00234F85"/>
    <w:rsid w:val="002350A2"/>
    <w:rsid w:val="0024216A"/>
    <w:rsid w:val="00244B1A"/>
    <w:rsid w:val="0024721D"/>
    <w:rsid w:val="00250C5C"/>
    <w:rsid w:val="00252B59"/>
    <w:rsid w:val="002530F3"/>
    <w:rsid w:val="002545AD"/>
    <w:rsid w:val="00263B2A"/>
    <w:rsid w:val="002656B0"/>
    <w:rsid w:val="00266EA8"/>
    <w:rsid w:val="0027397E"/>
    <w:rsid w:val="00282DD5"/>
    <w:rsid w:val="00286074"/>
    <w:rsid w:val="00286F5D"/>
    <w:rsid w:val="00291129"/>
    <w:rsid w:val="002A0C7C"/>
    <w:rsid w:val="002A5FA7"/>
    <w:rsid w:val="002A70BA"/>
    <w:rsid w:val="002B0F80"/>
    <w:rsid w:val="002B5F24"/>
    <w:rsid w:val="002C417F"/>
    <w:rsid w:val="002F2685"/>
    <w:rsid w:val="002F4A58"/>
    <w:rsid w:val="003014B2"/>
    <w:rsid w:val="00303C52"/>
    <w:rsid w:val="00305D48"/>
    <w:rsid w:val="00306EED"/>
    <w:rsid w:val="003075E7"/>
    <w:rsid w:val="00307F5E"/>
    <w:rsid w:val="00312CBB"/>
    <w:rsid w:val="00322480"/>
    <w:rsid w:val="0033093F"/>
    <w:rsid w:val="00337218"/>
    <w:rsid w:val="00337D7B"/>
    <w:rsid w:val="003428E5"/>
    <w:rsid w:val="00343326"/>
    <w:rsid w:val="003513A9"/>
    <w:rsid w:val="0035425E"/>
    <w:rsid w:val="00370753"/>
    <w:rsid w:val="003743DD"/>
    <w:rsid w:val="0037622D"/>
    <w:rsid w:val="00386FC1"/>
    <w:rsid w:val="0039033E"/>
    <w:rsid w:val="0039048A"/>
    <w:rsid w:val="003A6D51"/>
    <w:rsid w:val="003B4E6A"/>
    <w:rsid w:val="003D7F5D"/>
    <w:rsid w:val="003E00CF"/>
    <w:rsid w:val="003E0D03"/>
    <w:rsid w:val="003E0F61"/>
    <w:rsid w:val="003E23D8"/>
    <w:rsid w:val="003E4203"/>
    <w:rsid w:val="003E6DB0"/>
    <w:rsid w:val="003F562E"/>
    <w:rsid w:val="00405767"/>
    <w:rsid w:val="00406832"/>
    <w:rsid w:val="004129EC"/>
    <w:rsid w:val="00417FA9"/>
    <w:rsid w:val="00421B9E"/>
    <w:rsid w:val="004261AA"/>
    <w:rsid w:val="004262FF"/>
    <w:rsid w:val="00463BBE"/>
    <w:rsid w:val="00466E93"/>
    <w:rsid w:val="004752F1"/>
    <w:rsid w:val="00485EB0"/>
    <w:rsid w:val="00487D04"/>
    <w:rsid w:val="004924C1"/>
    <w:rsid w:val="004951FC"/>
    <w:rsid w:val="004A5213"/>
    <w:rsid w:val="004B077F"/>
    <w:rsid w:val="004B1EB7"/>
    <w:rsid w:val="004B36BA"/>
    <w:rsid w:val="004C30B8"/>
    <w:rsid w:val="004D17DA"/>
    <w:rsid w:val="004D228C"/>
    <w:rsid w:val="004D512C"/>
    <w:rsid w:val="004E48AB"/>
    <w:rsid w:val="004E6A1B"/>
    <w:rsid w:val="004F1547"/>
    <w:rsid w:val="004F67C4"/>
    <w:rsid w:val="004F6DD2"/>
    <w:rsid w:val="004F7A83"/>
    <w:rsid w:val="00510760"/>
    <w:rsid w:val="00512412"/>
    <w:rsid w:val="00512A33"/>
    <w:rsid w:val="00512BE2"/>
    <w:rsid w:val="00517528"/>
    <w:rsid w:val="005213BA"/>
    <w:rsid w:val="00521A49"/>
    <w:rsid w:val="00522D5B"/>
    <w:rsid w:val="00530E23"/>
    <w:rsid w:val="00533CE8"/>
    <w:rsid w:val="00537276"/>
    <w:rsid w:val="00540D37"/>
    <w:rsid w:val="005427A0"/>
    <w:rsid w:val="00553069"/>
    <w:rsid w:val="00553D2A"/>
    <w:rsid w:val="0055555C"/>
    <w:rsid w:val="00555D54"/>
    <w:rsid w:val="00560C0D"/>
    <w:rsid w:val="00562BD7"/>
    <w:rsid w:val="00582A4A"/>
    <w:rsid w:val="0059254E"/>
    <w:rsid w:val="00593ACC"/>
    <w:rsid w:val="00593CFE"/>
    <w:rsid w:val="005D6FAC"/>
    <w:rsid w:val="005E172E"/>
    <w:rsid w:val="005F0CB9"/>
    <w:rsid w:val="005F740C"/>
    <w:rsid w:val="006003B2"/>
    <w:rsid w:val="00602843"/>
    <w:rsid w:val="00616923"/>
    <w:rsid w:val="006225C5"/>
    <w:rsid w:val="00626666"/>
    <w:rsid w:val="006267F2"/>
    <w:rsid w:val="00630F5F"/>
    <w:rsid w:val="00631A04"/>
    <w:rsid w:val="00632B2D"/>
    <w:rsid w:val="00636A1C"/>
    <w:rsid w:val="0064038B"/>
    <w:rsid w:val="0064621E"/>
    <w:rsid w:val="00652793"/>
    <w:rsid w:val="00653FD7"/>
    <w:rsid w:val="00657848"/>
    <w:rsid w:val="0066055A"/>
    <w:rsid w:val="00663A47"/>
    <w:rsid w:val="00664898"/>
    <w:rsid w:val="00664901"/>
    <w:rsid w:val="00671639"/>
    <w:rsid w:val="00676288"/>
    <w:rsid w:val="00681D7F"/>
    <w:rsid w:val="00682CAF"/>
    <w:rsid w:val="00683577"/>
    <w:rsid w:val="00685634"/>
    <w:rsid w:val="00685F9A"/>
    <w:rsid w:val="00686199"/>
    <w:rsid w:val="0069599A"/>
    <w:rsid w:val="006A0E48"/>
    <w:rsid w:val="006A6BCC"/>
    <w:rsid w:val="006B0957"/>
    <w:rsid w:val="006B187E"/>
    <w:rsid w:val="006B32EA"/>
    <w:rsid w:val="006B3A40"/>
    <w:rsid w:val="006B4EB3"/>
    <w:rsid w:val="006B601C"/>
    <w:rsid w:val="006B6707"/>
    <w:rsid w:val="006B6840"/>
    <w:rsid w:val="006B7043"/>
    <w:rsid w:val="006C6065"/>
    <w:rsid w:val="006E356F"/>
    <w:rsid w:val="006E5F23"/>
    <w:rsid w:val="00701662"/>
    <w:rsid w:val="00706A8F"/>
    <w:rsid w:val="007112C0"/>
    <w:rsid w:val="00715A17"/>
    <w:rsid w:val="00720103"/>
    <w:rsid w:val="0072723F"/>
    <w:rsid w:val="00731C2D"/>
    <w:rsid w:val="007324C8"/>
    <w:rsid w:val="00732BB3"/>
    <w:rsid w:val="00733203"/>
    <w:rsid w:val="007342E4"/>
    <w:rsid w:val="00744626"/>
    <w:rsid w:val="00744E82"/>
    <w:rsid w:val="007473E1"/>
    <w:rsid w:val="00747FF5"/>
    <w:rsid w:val="00753D19"/>
    <w:rsid w:val="00755D45"/>
    <w:rsid w:val="007579B6"/>
    <w:rsid w:val="00761B3F"/>
    <w:rsid w:val="0076421C"/>
    <w:rsid w:val="00765F00"/>
    <w:rsid w:val="00770104"/>
    <w:rsid w:val="0077350B"/>
    <w:rsid w:val="00781561"/>
    <w:rsid w:val="007819F5"/>
    <w:rsid w:val="0079130F"/>
    <w:rsid w:val="00793D8D"/>
    <w:rsid w:val="00796EBF"/>
    <w:rsid w:val="007A2996"/>
    <w:rsid w:val="007A5954"/>
    <w:rsid w:val="007A5E37"/>
    <w:rsid w:val="007B2683"/>
    <w:rsid w:val="007B64EA"/>
    <w:rsid w:val="007B6CD1"/>
    <w:rsid w:val="007C0135"/>
    <w:rsid w:val="007C0E08"/>
    <w:rsid w:val="007C11A2"/>
    <w:rsid w:val="007C1B6F"/>
    <w:rsid w:val="007D3386"/>
    <w:rsid w:val="007D56E8"/>
    <w:rsid w:val="007E49AA"/>
    <w:rsid w:val="007E5C23"/>
    <w:rsid w:val="007E7C5C"/>
    <w:rsid w:val="007F240C"/>
    <w:rsid w:val="007F6D44"/>
    <w:rsid w:val="007F74C7"/>
    <w:rsid w:val="008140ED"/>
    <w:rsid w:val="0081563E"/>
    <w:rsid w:val="00824823"/>
    <w:rsid w:val="0083402B"/>
    <w:rsid w:val="00836498"/>
    <w:rsid w:val="00837B50"/>
    <w:rsid w:val="00844854"/>
    <w:rsid w:val="00844F01"/>
    <w:rsid w:val="008539C1"/>
    <w:rsid w:val="0085483F"/>
    <w:rsid w:val="00861201"/>
    <w:rsid w:val="00862FB6"/>
    <w:rsid w:val="00867ECE"/>
    <w:rsid w:val="008858AF"/>
    <w:rsid w:val="00890442"/>
    <w:rsid w:val="0089125E"/>
    <w:rsid w:val="008A3087"/>
    <w:rsid w:val="008A681E"/>
    <w:rsid w:val="008A6B3B"/>
    <w:rsid w:val="008B58EF"/>
    <w:rsid w:val="008C0BE2"/>
    <w:rsid w:val="008C5FF7"/>
    <w:rsid w:val="008D0AB0"/>
    <w:rsid w:val="008D131C"/>
    <w:rsid w:val="008D5083"/>
    <w:rsid w:val="008E08CF"/>
    <w:rsid w:val="008E0D99"/>
    <w:rsid w:val="008E46EC"/>
    <w:rsid w:val="008E5015"/>
    <w:rsid w:val="008E54CA"/>
    <w:rsid w:val="008F3649"/>
    <w:rsid w:val="008F7B92"/>
    <w:rsid w:val="0091448C"/>
    <w:rsid w:val="009145A4"/>
    <w:rsid w:val="0091725A"/>
    <w:rsid w:val="009218A7"/>
    <w:rsid w:val="00922F35"/>
    <w:rsid w:val="00923B29"/>
    <w:rsid w:val="009271A4"/>
    <w:rsid w:val="00932FEC"/>
    <w:rsid w:val="00943909"/>
    <w:rsid w:val="00950636"/>
    <w:rsid w:val="00956BC4"/>
    <w:rsid w:val="009620EB"/>
    <w:rsid w:val="00962E46"/>
    <w:rsid w:val="00963810"/>
    <w:rsid w:val="009642CE"/>
    <w:rsid w:val="00964702"/>
    <w:rsid w:val="0097037A"/>
    <w:rsid w:val="009705E7"/>
    <w:rsid w:val="009818D3"/>
    <w:rsid w:val="00985C0E"/>
    <w:rsid w:val="00987A8E"/>
    <w:rsid w:val="009A04CC"/>
    <w:rsid w:val="009A074F"/>
    <w:rsid w:val="009A0FA2"/>
    <w:rsid w:val="009A66F1"/>
    <w:rsid w:val="009E1FC6"/>
    <w:rsid w:val="009E5503"/>
    <w:rsid w:val="009E65D8"/>
    <w:rsid w:val="009F4ECF"/>
    <w:rsid w:val="009F633F"/>
    <w:rsid w:val="009F635F"/>
    <w:rsid w:val="00A03870"/>
    <w:rsid w:val="00A17AEA"/>
    <w:rsid w:val="00A21079"/>
    <w:rsid w:val="00A22409"/>
    <w:rsid w:val="00A23936"/>
    <w:rsid w:val="00A2714C"/>
    <w:rsid w:val="00A27C42"/>
    <w:rsid w:val="00A34B3A"/>
    <w:rsid w:val="00A34EDB"/>
    <w:rsid w:val="00A40E53"/>
    <w:rsid w:val="00A413B6"/>
    <w:rsid w:val="00A46015"/>
    <w:rsid w:val="00A51FF7"/>
    <w:rsid w:val="00A63526"/>
    <w:rsid w:val="00A65EB6"/>
    <w:rsid w:val="00A74CD1"/>
    <w:rsid w:val="00A80CE5"/>
    <w:rsid w:val="00A82AEB"/>
    <w:rsid w:val="00A9254C"/>
    <w:rsid w:val="00A937A2"/>
    <w:rsid w:val="00AA4961"/>
    <w:rsid w:val="00AB5C8A"/>
    <w:rsid w:val="00AB66B9"/>
    <w:rsid w:val="00AC04AC"/>
    <w:rsid w:val="00AC52BF"/>
    <w:rsid w:val="00AD592F"/>
    <w:rsid w:val="00AD68C0"/>
    <w:rsid w:val="00AE08D0"/>
    <w:rsid w:val="00AE1C65"/>
    <w:rsid w:val="00AE3912"/>
    <w:rsid w:val="00AF05E8"/>
    <w:rsid w:val="00AF0A51"/>
    <w:rsid w:val="00AF11EA"/>
    <w:rsid w:val="00AF3663"/>
    <w:rsid w:val="00B0101B"/>
    <w:rsid w:val="00B02A77"/>
    <w:rsid w:val="00B144A4"/>
    <w:rsid w:val="00B16CA3"/>
    <w:rsid w:val="00B1778D"/>
    <w:rsid w:val="00B178FD"/>
    <w:rsid w:val="00B21FB7"/>
    <w:rsid w:val="00B22B27"/>
    <w:rsid w:val="00B22D85"/>
    <w:rsid w:val="00B24506"/>
    <w:rsid w:val="00B26714"/>
    <w:rsid w:val="00B326E5"/>
    <w:rsid w:val="00B452C5"/>
    <w:rsid w:val="00B53A30"/>
    <w:rsid w:val="00B53E23"/>
    <w:rsid w:val="00B5415C"/>
    <w:rsid w:val="00B64A40"/>
    <w:rsid w:val="00B718B0"/>
    <w:rsid w:val="00B774B9"/>
    <w:rsid w:val="00B94A10"/>
    <w:rsid w:val="00B9659A"/>
    <w:rsid w:val="00B96C4A"/>
    <w:rsid w:val="00BA1DF5"/>
    <w:rsid w:val="00BA2C1A"/>
    <w:rsid w:val="00BA2EC5"/>
    <w:rsid w:val="00BC7F60"/>
    <w:rsid w:val="00BE1109"/>
    <w:rsid w:val="00BE307E"/>
    <w:rsid w:val="00BE50B9"/>
    <w:rsid w:val="00BE5E47"/>
    <w:rsid w:val="00BF3BB4"/>
    <w:rsid w:val="00BF516B"/>
    <w:rsid w:val="00C1490B"/>
    <w:rsid w:val="00C204C0"/>
    <w:rsid w:val="00C23AD9"/>
    <w:rsid w:val="00C32761"/>
    <w:rsid w:val="00C35F5D"/>
    <w:rsid w:val="00C40CA9"/>
    <w:rsid w:val="00C41024"/>
    <w:rsid w:val="00C4336A"/>
    <w:rsid w:val="00C43C0A"/>
    <w:rsid w:val="00C4415A"/>
    <w:rsid w:val="00C515B7"/>
    <w:rsid w:val="00C521A1"/>
    <w:rsid w:val="00C53621"/>
    <w:rsid w:val="00C54FDC"/>
    <w:rsid w:val="00C60021"/>
    <w:rsid w:val="00C67221"/>
    <w:rsid w:val="00C672A4"/>
    <w:rsid w:val="00C703A9"/>
    <w:rsid w:val="00C8085E"/>
    <w:rsid w:val="00C83D20"/>
    <w:rsid w:val="00C87DFA"/>
    <w:rsid w:val="00C926AE"/>
    <w:rsid w:val="00C94739"/>
    <w:rsid w:val="00C96484"/>
    <w:rsid w:val="00CA6FAF"/>
    <w:rsid w:val="00CB17DD"/>
    <w:rsid w:val="00CB6380"/>
    <w:rsid w:val="00CC66B2"/>
    <w:rsid w:val="00CD4EE6"/>
    <w:rsid w:val="00CD5B9A"/>
    <w:rsid w:val="00CD623E"/>
    <w:rsid w:val="00CE3947"/>
    <w:rsid w:val="00CE4A94"/>
    <w:rsid w:val="00CF627D"/>
    <w:rsid w:val="00D01099"/>
    <w:rsid w:val="00D01671"/>
    <w:rsid w:val="00D13A8E"/>
    <w:rsid w:val="00D20DF7"/>
    <w:rsid w:val="00D34964"/>
    <w:rsid w:val="00D432C7"/>
    <w:rsid w:val="00D46930"/>
    <w:rsid w:val="00D47215"/>
    <w:rsid w:val="00D522EA"/>
    <w:rsid w:val="00D55C38"/>
    <w:rsid w:val="00D72131"/>
    <w:rsid w:val="00D73332"/>
    <w:rsid w:val="00D733AB"/>
    <w:rsid w:val="00D76595"/>
    <w:rsid w:val="00D82568"/>
    <w:rsid w:val="00D94F73"/>
    <w:rsid w:val="00DA2F16"/>
    <w:rsid w:val="00DA49BC"/>
    <w:rsid w:val="00DA5F62"/>
    <w:rsid w:val="00DA6D80"/>
    <w:rsid w:val="00DB68CB"/>
    <w:rsid w:val="00DB6CA6"/>
    <w:rsid w:val="00DC611E"/>
    <w:rsid w:val="00DE2B80"/>
    <w:rsid w:val="00DE3043"/>
    <w:rsid w:val="00DE4645"/>
    <w:rsid w:val="00DF69AD"/>
    <w:rsid w:val="00DF7A9C"/>
    <w:rsid w:val="00E10F3B"/>
    <w:rsid w:val="00E13093"/>
    <w:rsid w:val="00E133E3"/>
    <w:rsid w:val="00E2643C"/>
    <w:rsid w:val="00E32B3C"/>
    <w:rsid w:val="00E34057"/>
    <w:rsid w:val="00E448AC"/>
    <w:rsid w:val="00E52C62"/>
    <w:rsid w:val="00E53282"/>
    <w:rsid w:val="00E57433"/>
    <w:rsid w:val="00E57657"/>
    <w:rsid w:val="00E57DD1"/>
    <w:rsid w:val="00E64ED4"/>
    <w:rsid w:val="00E661C2"/>
    <w:rsid w:val="00E666E9"/>
    <w:rsid w:val="00E81298"/>
    <w:rsid w:val="00E814E0"/>
    <w:rsid w:val="00E81543"/>
    <w:rsid w:val="00E816B2"/>
    <w:rsid w:val="00E82FB3"/>
    <w:rsid w:val="00E838C6"/>
    <w:rsid w:val="00E85DBD"/>
    <w:rsid w:val="00E87C90"/>
    <w:rsid w:val="00EA2F72"/>
    <w:rsid w:val="00EA4332"/>
    <w:rsid w:val="00EA74F7"/>
    <w:rsid w:val="00EB543D"/>
    <w:rsid w:val="00EE0AC0"/>
    <w:rsid w:val="00EE1BDA"/>
    <w:rsid w:val="00EE4DEE"/>
    <w:rsid w:val="00EF2B1B"/>
    <w:rsid w:val="00EF4A46"/>
    <w:rsid w:val="00F010F0"/>
    <w:rsid w:val="00F06DC0"/>
    <w:rsid w:val="00F10AC9"/>
    <w:rsid w:val="00F204AF"/>
    <w:rsid w:val="00F236F9"/>
    <w:rsid w:val="00F2711C"/>
    <w:rsid w:val="00F37CA7"/>
    <w:rsid w:val="00F44878"/>
    <w:rsid w:val="00F55C20"/>
    <w:rsid w:val="00F57FE8"/>
    <w:rsid w:val="00F77736"/>
    <w:rsid w:val="00F86CD9"/>
    <w:rsid w:val="00F925DA"/>
    <w:rsid w:val="00FA2550"/>
    <w:rsid w:val="00FA6151"/>
    <w:rsid w:val="00FA6C16"/>
    <w:rsid w:val="00FB199A"/>
    <w:rsid w:val="00FB472A"/>
    <w:rsid w:val="00FB5820"/>
    <w:rsid w:val="00FB5A3B"/>
    <w:rsid w:val="00FC0409"/>
    <w:rsid w:val="00FC3315"/>
    <w:rsid w:val="00FC61C4"/>
    <w:rsid w:val="00FC69D3"/>
    <w:rsid w:val="00FD4A67"/>
    <w:rsid w:val="00FD7D39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7AB34"/>
  <w15:chartTrackingRefBased/>
  <w15:docId w15:val="{36925AEB-A8C7-4F53-8C82-EC6CCFAE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5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59A"/>
    <w:rPr>
      <w:sz w:val="18"/>
      <w:szCs w:val="18"/>
    </w:rPr>
  </w:style>
  <w:style w:type="character" w:customStyle="1" w:styleId="style71">
    <w:name w:val="style71"/>
    <w:basedOn w:val="a0"/>
    <w:qFormat/>
    <w:rsid w:val="00B9659A"/>
    <w:rPr>
      <w:color w:val="000000"/>
    </w:rPr>
  </w:style>
  <w:style w:type="paragraph" w:styleId="a7">
    <w:name w:val="List Paragraph"/>
    <w:basedOn w:val="a"/>
    <w:uiPriority w:val="34"/>
    <w:qFormat/>
    <w:rsid w:val="00137529"/>
    <w:pPr>
      <w:ind w:firstLineChars="200" w:firstLine="420"/>
    </w:pPr>
  </w:style>
  <w:style w:type="table" w:styleId="a8">
    <w:name w:val="Table Grid"/>
    <w:basedOn w:val="a1"/>
    <w:uiPriority w:val="39"/>
    <w:rsid w:val="009F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611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6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01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42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2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0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8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0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3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84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8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9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1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F166-1950-493E-822E-D8FFDA1A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Cui, Rui Bei</dc:creator>
  <cp:keywords/>
  <dc:description/>
  <cp:lastModifiedBy>Cui, Rui Bei</cp:lastModifiedBy>
  <cp:revision>536</cp:revision>
  <cp:lastPrinted>2023-02-07T00:20:00Z</cp:lastPrinted>
  <dcterms:created xsi:type="dcterms:W3CDTF">2022-11-28T23:48:00Z</dcterms:created>
  <dcterms:modified xsi:type="dcterms:W3CDTF">2023-02-28T06:40:00Z</dcterms:modified>
</cp:coreProperties>
</file>