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77" w:rsidRPr="00E64066" w:rsidRDefault="00895477" w:rsidP="00895477">
      <w:pPr>
        <w:spacing w:beforeLines="50" w:before="156"/>
        <w:jc w:val="center"/>
        <w:rPr>
          <w:rFonts w:ascii="黑体" w:eastAsia="黑体" w:hAnsi="Calibri" w:cs="Times New Roman"/>
          <w:b/>
          <w:color w:val="000000" w:themeColor="text1"/>
          <w:sz w:val="30"/>
          <w:szCs w:val="30"/>
        </w:rPr>
      </w:pPr>
      <w:r w:rsidRPr="00E64066">
        <w:rPr>
          <w:rFonts w:ascii="黑体" w:eastAsia="黑体" w:hAnsi="Calibri" w:cs="Times New Roman" w:hint="eastAsia"/>
          <w:b/>
          <w:color w:val="000000" w:themeColor="text1"/>
          <w:sz w:val="30"/>
          <w:szCs w:val="30"/>
        </w:rPr>
        <w:t>消防设施维护保养</w:t>
      </w:r>
      <w:r w:rsidR="00D336AD" w:rsidRPr="00E64066">
        <w:rPr>
          <w:rFonts w:ascii="黑体" w:eastAsia="黑体" w:hAnsi="Calibri" w:cs="Times New Roman" w:hint="eastAsia"/>
          <w:b/>
          <w:color w:val="000000" w:themeColor="text1"/>
          <w:sz w:val="30"/>
          <w:szCs w:val="30"/>
        </w:rPr>
        <w:t>技术</w:t>
      </w:r>
      <w:r w:rsidR="00977AC0" w:rsidRPr="00E64066">
        <w:rPr>
          <w:rFonts w:ascii="黑体" w:eastAsia="黑体" w:hAnsi="Calibri" w:cs="Times New Roman" w:hint="eastAsia"/>
          <w:b/>
          <w:color w:val="000000" w:themeColor="text1"/>
          <w:sz w:val="30"/>
          <w:szCs w:val="30"/>
        </w:rPr>
        <w:t>要求</w:t>
      </w:r>
    </w:p>
    <w:p w:rsidR="00895477" w:rsidRPr="00E64066" w:rsidRDefault="00BD6EBD" w:rsidP="00BD6EBD">
      <w:pPr>
        <w:spacing w:line="360" w:lineRule="auto"/>
        <w:rPr>
          <w:rFonts w:ascii="宋体" w:eastAsia="宋体" w:hAnsi="宋体" w:cs="Times New Roman"/>
          <w:color w:val="000000" w:themeColor="text1"/>
          <w:szCs w:val="21"/>
        </w:rPr>
      </w:pPr>
      <w:r w:rsidRPr="00E64066">
        <w:rPr>
          <w:rFonts w:ascii="宋体" w:eastAsia="宋体" w:hAnsi="宋体" w:cs="Times New Roman"/>
          <w:b/>
          <w:color w:val="000000" w:themeColor="text1"/>
          <w:szCs w:val="21"/>
        </w:rPr>
        <w:t xml:space="preserve">1.1  </w:t>
      </w:r>
      <w:r w:rsidR="00895477" w:rsidRPr="00E64066">
        <w:rPr>
          <w:rFonts w:ascii="宋体" w:eastAsia="宋体" w:hAnsi="宋体" w:cs="Times New Roman" w:hint="eastAsia"/>
          <w:b/>
          <w:color w:val="000000" w:themeColor="text1"/>
          <w:szCs w:val="21"/>
        </w:rPr>
        <w:t>需要维护的设备名称：</w:t>
      </w:r>
      <w:r w:rsidR="00DD19C3" w:rsidRPr="00E64066">
        <w:rPr>
          <w:rFonts w:ascii="宋体" w:eastAsia="宋体" w:hAnsi="宋体" w:cs="Times New Roman" w:hint="eastAsia"/>
          <w:color w:val="000000" w:themeColor="text1"/>
          <w:szCs w:val="21"/>
        </w:rPr>
        <w:t>浦林成山</w:t>
      </w:r>
      <w:r w:rsidR="00DD19C3" w:rsidRPr="00E64066">
        <w:rPr>
          <w:rFonts w:ascii="宋体" w:eastAsia="宋体" w:hAnsi="宋体" w:cs="Times New Roman"/>
          <w:color w:val="000000" w:themeColor="text1"/>
          <w:szCs w:val="21"/>
        </w:rPr>
        <w:t>260万套车间、</w:t>
      </w:r>
      <w:r w:rsidR="00593525" w:rsidRPr="00E64066">
        <w:rPr>
          <w:rFonts w:ascii="宋体" w:eastAsia="宋体" w:hAnsi="宋体" w:cs="Times New Roman" w:hint="eastAsia"/>
          <w:color w:val="000000" w:themeColor="text1"/>
          <w:szCs w:val="21"/>
        </w:rPr>
        <w:t>浦林成山</w:t>
      </w:r>
      <w:r w:rsidR="00DD19C3" w:rsidRPr="00E64066">
        <w:rPr>
          <w:rFonts w:ascii="宋体" w:eastAsia="宋体" w:hAnsi="宋体" w:cs="Times New Roman"/>
          <w:color w:val="000000" w:themeColor="text1"/>
          <w:szCs w:val="21"/>
        </w:rPr>
        <w:t>1000万套车间、</w:t>
      </w:r>
      <w:r w:rsidR="00593525" w:rsidRPr="00E64066">
        <w:rPr>
          <w:rFonts w:ascii="宋体" w:eastAsia="宋体" w:hAnsi="宋体" w:cs="Times New Roman" w:hint="eastAsia"/>
          <w:color w:val="000000" w:themeColor="text1"/>
          <w:szCs w:val="21"/>
        </w:rPr>
        <w:t>浦林成山</w:t>
      </w:r>
      <w:r w:rsidR="00DD19C3" w:rsidRPr="00E64066">
        <w:rPr>
          <w:rFonts w:ascii="宋体" w:eastAsia="宋体" w:hAnsi="宋体" w:cs="Times New Roman"/>
          <w:color w:val="000000" w:themeColor="text1"/>
          <w:szCs w:val="21"/>
        </w:rPr>
        <w:t>测试中心</w:t>
      </w:r>
      <w:r w:rsidR="00A269EF" w:rsidRPr="00E64066">
        <w:rPr>
          <w:rFonts w:ascii="宋体" w:eastAsia="宋体" w:hAnsi="宋体" w:cs="Times New Roman" w:hint="eastAsia"/>
          <w:color w:val="000000" w:themeColor="text1"/>
          <w:szCs w:val="21"/>
        </w:rPr>
        <w:t>、原材料库、成品库及智能分拣库</w:t>
      </w:r>
      <w:r w:rsidR="00DD19C3" w:rsidRPr="00E64066">
        <w:rPr>
          <w:rFonts w:ascii="宋体" w:eastAsia="宋体" w:hAnsi="宋体" w:cs="Times New Roman"/>
          <w:color w:val="000000" w:themeColor="text1"/>
          <w:szCs w:val="21"/>
        </w:rPr>
        <w:t>和中外运仓库</w:t>
      </w:r>
      <w:r w:rsidR="00895477" w:rsidRPr="00E64066">
        <w:rPr>
          <w:rFonts w:ascii="宋体" w:eastAsia="宋体" w:hAnsi="宋体" w:cs="Times New Roman" w:hint="eastAsia"/>
          <w:color w:val="000000" w:themeColor="text1"/>
          <w:szCs w:val="21"/>
        </w:rPr>
        <w:t>消防设施；</w:t>
      </w:r>
      <w:r w:rsidR="00DC7748" w:rsidRPr="00E64066">
        <w:rPr>
          <w:rFonts w:ascii="宋体" w:eastAsia="宋体" w:hAnsi="宋体" w:cs="Times New Roman" w:hint="eastAsia"/>
          <w:color w:val="000000" w:themeColor="text1"/>
          <w:szCs w:val="21"/>
        </w:rPr>
        <w:t>品牌：</w:t>
      </w:r>
      <w:r w:rsidR="00593525" w:rsidRPr="00E64066">
        <w:rPr>
          <w:rFonts w:ascii="宋体" w:eastAsia="宋体" w:hAnsi="宋体" w:cs="Times New Roman" w:hint="eastAsia"/>
          <w:color w:val="000000" w:themeColor="text1"/>
          <w:szCs w:val="21"/>
        </w:rPr>
        <w:t>浦林成山</w:t>
      </w:r>
      <w:r w:rsidR="00DD19C3" w:rsidRPr="00E64066">
        <w:rPr>
          <w:rFonts w:ascii="宋体" w:eastAsia="宋体" w:hAnsi="宋体" w:cs="Times New Roman" w:hint="eastAsia"/>
          <w:color w:val="000000" w:themeColor="text1"/>
          <w:szCs w:val="21"/>
        </w:rPr>
        <w:t>2</w:t>
      </w:r>
      <w:r w:rsidR="00DD19C3" w:rsidRPr="00E64066">
        <w:rPr>
          <w:rFonts w:ascii="宋体" w:eastAsia="宋体" w:hAnsi="宋体" w:cs="Times New Roman"/>
          <w:color w:val="000000" w:themeColor="text1"/>
          <w:szCs w:val="21"/>
        </w:rPr>
        <w:t>60</w:t>
      </w:r>
      <w:r w:rsidR="00DD19C3" w:rsidRPr="00E64066">
        <w:rPr>
          <w:rFonts w:ascii="宋体" w:eastAsia="宋体" w:hAnsi="宋体" w:cs="Times New Roman" w:hint="eastAsia"/>
          <w:color w:val="000000" w:themeColor="text1"/>
          <w:szCs w:val="21"/>
        </w:rPr>
        <w:t>万套车间为诺蒂菲尔，其他</w:t>
      </w:r>
      <w:r w:rsidR="003309DB" w:rsidRPr="00E64066">
        <w:rPr>
          <w:rFonts w:ascii="宋体" w:eastAsia="宋体" w:hAnsi="宋体" w:cs="Times New Roman" w:hint="eastAsia"/>
          <w:color w:val="000000" w:themeColor="text1"/>
          <w:szCs w:val="21"/>
        </w:rPr>
        <w:t>项目</w:t>
      </w:r>
      <w:r w:rsidR="00DD19C3" w:rsidRPr="00E64066">
        <w:rPr>
          <w:rFonts w:ascii="宋体" w:eastAsia="宋体" w:hAnsi="宋体" w:cs="Times New Roman" w:hint="eastAsia"/>
          <w:color w:val="000000" w:themeColor="text1"/>
          <w:szCs w:val="21"/>
        </w:rPr>
        <w:t>为海湾</w:t>
      </w:r>
      <w:r w:rsidR="00DC7748" w:rsidRPr="00E64066">
        <w:rPr>
          <w:rFonts w:ascii="宋体" w:eastAsia="宋体" w:hAnsi="宋体" w:cs="Times New Roman" w:hint="eastAsia"/>
          <w:color w:val="000000" w:themeColor="text1"/>
          <w:szCs w:val="21"/>
        </w:rPr>
        <w:t>；</w:t>
      </w:r>
      <w:r w:rsidR="00895477" w:rsidRPr="00E64066">
        <w:rPr>
          <w:rFonts w:ascii="宋体" w:eastAsia="宋体" w:hAnsi="宋体" w:cs="Times New Roman" w:hint="eastAsia"/>
          <w:color w:val="000000" w:themeColor="text1"/>
          <w:szCs w:val="21"/>
        </w:rPr>
        <w:t>数量：</w:t>
      </w:r>
      <w:r w:rsidR="00DD19C3" w:rsidRPr="00E64066">
        <w:rPr>
          <w:rFonts w:ascii="宋体" w:eastAsia="宋体" w:hAnsi="宋体" w:cs="Times New Roman"/>
          <w:color w:val="000000" w:themeColor="text1"/>
          <w:szCs w:val="21"/>
        </w:rPr>
        <w:t>260</w:t>
      </w:r>
      <w:r w:rsidR="00DD19C3" w:rsidRPr="00E64066">
        <w:rPr>
          <w:rFonts w:ascii="宋体" w:eastAsia="宋体" w:hAnsi="宋体" w:cs="Times New Roman" w:hint="eastAsia"/>
          <w:color w:val="000000" w:themeColor="text1"/>
          <w:szCs w:val="21"/>
        </w:rPr>
        <w:t>万套车间约1</w:t>
      </w:r>
      <w:r w:rsidR="00DD19C3" w:rsidRPr="00E64066">
        <w:rPr>
          <w:rFonts w:ascii="宋体" w:eastAsia="宋体" w:hAnsi="宋体" w:cs="Times New Roman"/>
          <w:color w:val="000000" w:themeColor="text1"/>
          <w:szCs w:val="21"/>
        </w:rPr>
        <w:t>0</w:t>
      </w:r>
      <w:r w:rsidR="00895477" w:rsidRPr="00E64066">
        <w:rPr>
          <w:rFonts w:ascii="宋体" w:eastAsia="宋体" w:hAnsi="宋体" w:cs="Times New Roman" w:hint="eastAsia"/>
          <w:color w:val="000000" w:themeColor="text1"/>
          <w:szCs w:val="21"/>
        </w:rPr>
        <w:t>万平</w:t>
      </w:r>
      <w:r w:rsidR="00DD19C3" w:rsidRPr="00E64066">
        <w:rPr>
          <w:rFonts w:ascii="宋体" w:eastAsia="宋体" w:hAnsi="宋体" w:cs="Times New Roman" w:hint="eastAsia"/>
          <w:color w:val="000000" w:themeColor="text1"/>
          <w:szCs w:val="21"/>
        </w:rPr>
        <w:t>，1</w:t>
      </w:r>
      <w:r w:rsidR="00DD19C3" w:rsidRPr="00E64066">
        <w:rPr>
          <w:rFonts w:ascii="宋体" w:eastAsia="宋体" w:hAnsi="宋体" w:cs="Times New Roman"/>
          <w:color w:val="000000" w:themeColor="text1"/>
          <w:szCs w:val="21"/>
        </w:rPr>
        <w:t>000</w:t>
      </w:r>
      <w:r w:rsidR="00DD19C3" w:rsidRPr="00E64066">
        <w:rPr>
          <w:rFonts w:ascii="宋体" w:eastAsia="宋体" w:hAnsi="宋体" w:cs="Times New Roman" w:hint="eastAsia"/>
          <w:color w:val="000000" w:themeColor="text1"/>
          <w:szCs w:val="21"/>
        </w:rPr>
        <w:t>万套车间约6.</w:t>
      </w:r>
      <w:r w:rsidR="00DD19C3" w:rsidRPr="00E64066">
        <w:rPr>
          <w:rFonts w:ascii="宋体" w:eastAsia="宋体" w:hAnsi="宋体" w:cs="Times New Roman"/>
          <w:color w:val="000000" w:themeColor="text1"/>
          <w:szCs w:val="21"/>
        </w:rPr>
        <w:t>7</w:t>
      </w:r>
      <w:r w:rsidR="00DD19C3" w:rsidRPr="00E64066">
        <w:rPr>
          <w:rFonts w:ascii="宋体" w:eastAsia="宋体" w:hAnsi="宋体" w:cs="Times New Roman" w:hint="eastAsia"/>
          <w:color w:val="000000" w:themeColor="text1"/>
          <w:szCs w:val="21"/>
        </w:rPr>
        <w:t>万平，</w:t>
      </w:r>
      <w:r w:rsidR="00156841" w:rsidRPr="00E64066">
        <w:rPr>
          <w:rFonts w:ascii="宋体" w:eastAsia="宋体" w:hAnsi="宋体" w:cs="Times New Roman" w:hint="eastAsia"/>
          <w:color w:val="000000" w:themeColor="text1"/>
          <w:szCs w:val="21"/>
        </w:rPr>
        <w:t>测试中心约1</w:t>
      </w:r>
      <w:r w:rsidR="00156841" w:rsidRPr="00E64066">
        <w:rPr>
          <w:rFonts w:ascii="宋体" w:eastAsia="宋体" w:hAnsi="宋体" w:cs="Times New Roman"/>
          <w:color w:val="000000" w:themeColor="text1"/>
          <w:szCs w:val="21"/>
        </w:rPr>
        <w:t>.1</w:t>
      </w:r>
      <w:r w:rsidR="00156841" w:rsidRPr="00E64066">
        <w:rPr>
          <w:rFonts w:ascii="宋体" w:eastAsia="宋体" w:hAnsi="宋体" w:cs="Times New Roman" w:hint="eastAsia"/>
          <w:color w:val="000000" w:themeColor="text1"/>
          <w:szCs w:val="21"/>
        </w:rPr>
        <w:t>万平，</w:t>
      </w:r>
      <w:r w:rsidR="00A269EF" w:rsidRPr="00E64066">
        <w:rPr>
          <w:rFonts w:ascii="宋体" w:eastAsia="宋体" w:hAnsi="宋体" w:cs="Times New Roman" w:hint="eastAsia"/>
          <w:color w:val="000000" w:themeColor="text1"/>
          <w:szCs w:val="21"/>
        </w:rPr>
        <w:t>原材料库约1</w:t>
      </w:r>
      <w:r w:rsidR="00A269EF" w:rsidRPr="00E64066">
        <w:rPr>
          <w:rFonts w:ascii="宋体" w:eastAsia="宋体" w:hAnsi="宋体" w:cs="Times New Roman"/>
          <w:color w:val="000000" w:themeColor="text1"/>
          <w:szCs w:val="21"/>
        </w:rPr>
        <w:t>.13</w:t>
      </w:r>
      <w:r w:rsidR="00A269EF" w:rsidRPr="00E64066">
        <w:rPr>
          <w:rFonts w:ascii="宋体" w:eastAsia="宋体" w:hAnsi="宋体" w:cs="Times New Roman" w:hint="eastAsia"/>
          <w:color w:val="000000" w:themeColor="text1"/>
          <w:szCs w:val="21"/>
        </w:rPr>
        <w:t>万平，成品库及智能分拣库约1</w:t>
      </w:r>
      <w:r w:rsidR="00A269EF" w:rsidRPr="00E64066">
        <w:rPr>
          <w:rFonts w:ascii="宋体" w:eastAsia="宋体" w:hAnsi="宋体" w:cs="Times New Roman"/>
          <w:color w:val="000000" w:themeColor="text1"/>
          <w:szCs w:val="21"/>
        </w:rPr>
        <w:t>.68</w:t>
      </w:r>
      <w:r w:rsidR="00A269EF" w:rsidRPr="00E64066">
        <w:rPr>
          <w:rFonts w:ascii="宋体" w:eastAsia="宋体" w:hAnsi="宋体" w:cs="Times New Roman" w:hint="eastAsia"/>
          <w:color w:val="000000" w:themeColor="text1"/>
          <w:szCs w:val="21"/>
        </w:rPr>
        <w:t>万平，</w:t>
      </w:r>
      <w:r w:rsidR="00156841" w:rsidRPr="00E64066">
        <w:rPr>
          <w:rFonts w:ascii="宋体" w:eastAsia="宋体" w:hAnsi="宋体" w:cs="Times New Roman" w:hint="eastAsia"/>
          <w:color w:val="000000" w:themeColor="text1"/>
          <w:szCs w:val="21"/>
        </w:rPr>
        <w:t>中外运仓库约9</w:t>
      </w:r>
      <w:r w:rsidR="00156841" w:rsidRPr="00E64066">
        <w:rPr>
          <w:rFonts w:ascii="宋体" w:eastAsia="宋体" w:hAnsi="宋体" w:cs="Times New Roman"/>
          <w:color w:val="000000" w:themeColor="text1"/>
          <w:szCs w:val="21"/>
        </w:rPr>
        <w:t>.7</w:t>
      </w:r>
      <w:r w:rsidR="00156841" w:rsidRPr="00E64066">
        <w:rPr>
          <w:rFonts w:ascii="宋体" w:eastAsia="宋体" w:hAnsi="宋体" w:cs="Times New Roman" w:hint="eastAsia"/>
          <w:color w:val="000000" w:themeColor="text1"/>
          <w:szCs w:val="21"/>
        </w:rPr>
        <w:t>万平</w:t>
      </w:r>
      <w:r w:rsidR="00895477" w:rsidRPr="00E64066">
        <w:rPr>
          <w:rFonts w:ascii="宋体" w:eastAsia="宋体" w:hAnsi="宋体" w:cs="Times New Roman" w:hint="eastAsia"/>
          <w:color w:val="000000" w:themeColor="text1"/>
          <w:szCs w:val="21"/>
        </w:rPr>
        <w:t>。</w:t>
      </w:r>
    </w:p>
    <w:p w:rsidR="00895477" w:rsidRPr="00E64066" w:rsidRDefault="00CB3174" w:rsidP="00895477">
      <w:pPr>
        <w:spacing w:line="360" w:lineRule="auto"/>
        <w:rPr>
          <w:rFonts w:ascii="宋体" w:eastAsia="宋体" w:hAnsi="宋体" w:cs="Times New Roman"/>
          <w:color w:val="000000" w:themeColor="text1"/>
          <w:szCs w:val="21"/>
        </w:rPr>
      </w:pPr>
      <w:r w:rsidRPr="00E64066">
        <w:rPr>
          <w:rFonts w:ascii="宋体" w:eastAsia="宋体" w:hAnsi="宋体" w:cs="Times New Roman" w:hint="eastAsia"/>
          <w:b/>
          <w:color w:val="000000" w:themeColor="text1"/>
          <w:szCs w:val="21"/>
        </w:rPr>
        <w:t>2.</w:t>
      </w:r>
      <w:r w:rsidRPr="00E64066">
        <w:rPr>
          <w:rFonts w:ascii="宋体" w:eastAsia="宋体" w:hAnsi="宋体" w:cs="Times New Roman"/>
          <w:b/>
          <w:color w:val="000000" w:themeColor="text1"/>
          <w:szCs w:val="21"/>
        </w:rPr>
        <w:t>1</w:t>
      </w:r>
      <w:r w:rsidR="00895477" w:rsidRPr="00E64066">
        <w:rPr>
          <w:rFonts w:ascii="宋体" w:eastAsia="宋体" w:hAnsi="宋体" w:cs="Times New Roman" w:hint="eastAsia"/>
          <w:b/>
          <w:color w:val="000000" w:themeColor="text1"/>
          <w:szCs w:val="21"/>
        </w:rPr>
        <w:t xml:space="preserve">  工程地点</w:t>
      </w:r>
      <w:r w:rsidR="00895477" w:rsidRPr="00E64066">
        <w:rPr>
          <w:rFonts w:ascii="宋体" w:eastAsia="宋体" w:hAnsi="宋体" w:cs="Times New Roman" w:hint="eastAsia"/>
          <w:color w:val="000000" w:themeColor="text1"/>
          <w:szCs w:val="21"/>
        </w:rPr>
        <w:t>： 荣成市青山西路99号</w:t>
      </w:r>
      <w:r w:rsidR="002E2495" w:rsidRPr="00E64066">
        <w:rPr>
          <w:rFonts w:ascii="宋体" w:eastAsia="宋体" w:hAnsi="宋体" w:cs="Times New Roman" w:hint="eastAsia"/>
          <w:color w:val="000000" w:themeColor="text1"/>
          <w:szCs w:val="21"/>
        </w:rPr>
        <w:t>；荣成市凭海西路</w:t>
      </w:r>
      <w:r w:rsidR="002E2495" w:rsidRPr="00E64066">
        <w:rPr>
          <w:rFonts w:ascii="宋体" w:eastAsia="宋体" w:hAnsi="宋体" w:cs="Times New Roman"/>
          <w:color w:val="000000" w:themeColor="text1"/>
          <w:szCs w:val="21"/>
        </w:rPr>
        <w:t>17号</w:t>
      </w:r>
    </w:p>
    <w:p w:rsidR="00895477" w:rsidRPr="00E64066" w:rsidRDefault="00CB3174" w:rsidP="00895477">
      <w:pPr>
        <w:spacing w:line="360" w:lineRule="auto"/>
        <w:rPr>
          <w:rFonts w:ascii="宋体" w:eastAsia="宋体" w:hAnsi="宋体" w:cs="Times New Roman"/>
          <w:color w:val="000000" w:themeColor="text1"/>
          <w:szCs w:val="21"/>
        </w:rPr>
      </w:pPr>
      <w:r w:rsidRPr="00E64066">
        <w:rPr>
          <w:rFonts w:ascii="宋体" w:eastAsia="宋体" w:hAnsi="宋体" w:cs="Times New Roman" w:hint="eastAsia"/>
          <w:b/>
          <w:color w:val="000000" w:themeColor="text1"/>
          <w:szCs w:val="21"/>
        </w:rPr>
        <w:t>2.</w:t>
      </w:r>
      <w:r w:rsidRPr="00E64066">
        <w:rPr>
          <w:rFonts w:ascii="宋体" w:eastAsia="宋体" w:hAnsi="宋体" w:cs="Times New Roman"/>
          <w:b/>
          <w:color w:val="000000" w:themeColor="text1"/>
          <w:szCs w:val="21"/>
        </w:rPr>
        <w:t>2</w:t>
      </w:r>
      <w:r w:rsidR="00895477" w:rsidRPr="00E64066">
        <w:rPr>
          <w:rFonts w:ascii="宋体" w:eastAsia="宋体" w:hAnsi="宋体" w:cs="Times New Roman" w:hint="eastAsia"/>
          <w:b/>
          <w:color w:val="000000" w:themeColor="text1"/>
          <w:szCs w:val="21"/>
        </w:rPr>
        <w:t xml:space="preserve">  维保期限</w:t>
      </w:r>
      <w:r w:rsidR="00810FC6" w:rsidRPr="00E64066">
        <w:rPr>
          <w:rFonts w:ascii="宋体" w:eastAsia="宋体" w:hAnsi="宋体" w:cs="Times New Roman" w:hint="eastAsia"/>
          <w:color w:val="000000" w:themeColor="text1"/>
          <w:szCs w:val="21"/>
        </w:rPr>
        <w:t>：壹</w:t>
      </w:r>
      <w:r w:rsidR="00895477" w:rsidRPr="00E64066">
        <w:rPr>
          <w:rFonts w:ascii="宋体" w:eastAsia="宋体" w:hAnsi="宋体" w:cs="Times New Roman" w:hint="eastAsia"/>
          <w:color w:val="000000" w:themeColor="text1"/>
          <w:szCs w:val="21"/>
        </w:rPr>
        <w:t>年即：</w:t>
      </w:r>
      <w:r w:rsidR="00810FC6" w:rsidRPr="00E64066">
        <w:rPr>
          <w:rFonts w:ascii="宋体" w:eastAsia="宋体" w:hAnsi="宋体" w:cs="Times New Roman" w:hint="eastAsia"/>
          <w:color w:val="000000" w:themeColor="text1"/>
          <w:szCs w:val="21"/>
        </w:rPr>
        <w:t>202</w:t>
      </w:r>
      <w:r w:rsidR="00F31472" w:rsidRPr="00E64066">
        <w:rPr>
          <w:rFonts w:ascii="宋体" w:eastAsia="宋体" w:hAnsi="宋体" w:cs="Times New Roman"/>
          <w:color w:val="000000" w:themeColor="text1"/>
          <w:szCs w:val="21"/>
        </w:rPr>
        <w:t>4</w:t>
      </w:r>
      <w:r w:rsidR="00895477" w:rsidRPr="00E64066">
        <w:rPr>
          <w:rFonts w:ascii="宋体" w:eastAsia="宋体" w:hAnsi="宋体" w:cs="Times New Roman" w:hint="eastAsia"/>
          <w:color w:val="000000" w:themeColor="text1"/>
          <w:szCs w:val="21"/>
        </w:rPr>
        <w:t>年</w:t>
      </w:r>
      <w:r w:rsidR="00810FC6" w:rsidRPr="00E64066">
        <w:rPr>
          <w:rFonts w:ascii="宋体" w:eastAsia="宋体" w:hAnsi="宋体" w:cs="Times New Roman"/>
          <w:color w:val="000000" w:themeColor="text1"/>
          <w:szCs w:val="21"/>
        </w:rPr>
        <w:t>4</w:t>
      </w:r>
      <w:r w:rsidR="00895477" w:rsidRPr="00E64066">
        <w:rPr>
          <w:rFonts w:ascii="宋体" w:eastAsia="宋体" w:hAnsi="宋体" w:cs="Times New Roman" w:hint="eastAsia"/>
          <w:color w:val="000000" w:themeColor="text1"/>
          <w:szCs w:val="21"/>
        </w:rPr>
        <w:t>月</w:t>
      </w:r>
      <w:r w:rsidR="00810FC6" w:rsidRPr="00E64066">
        <w:rPr>
          <w:rFonts w:ascii="宋体" w:eastAsia="宋体" w:hAnsi="宋体" w:cs="Times New Roman"/>
          <w:color w:val="000000" w:themeColor="text1"/>
          <w:szCs w:val="21"/>
        </w:rPr>
        <w:t>1</w:t>
      </w:r>
      <w:r w:rsidR="00895477" w:rsidRPr="00E64066">
        <w:rPr>
          <w:rFonts w:ascii="宋体" w:eastAsia="宋体" w:hAnsi="宋体" w:cs="Times New Roman" w:hint="eastAsia"/>
          <w:color w:val="000000" w:themeColor="text1"/>
          <w:szCs w:val="21"/>
        </w:rPr>
        <w:t>日（合同生效之日）至</w:t>
      </w:r>
      <w:r w:rsidR="00810FC6" w:rsidRPr="00E64066">
        <w:rPr>
          <w:rFonts w:ascii="宋体" w:eastAsia="宋体" w:hAnsi="宋体" w:cs="Times New Roman" w:hint="eastAsia"/>
          <w:color w:val="000000" w:themeColor="text1"/>
          <w:szCs w:val="21"/>
        </w:rPr>
        <w:t>202</w:t>
      </w:r>
      <w:r w:rsidR="00F31472" w:rsidRPr="00E64066">
        <w:rPr>
          <w:rFonts w:ascii="宋体" w:eastAsia="宋体" w:hAnsi="宋体" w:cs="Times New Roman"/>
          <w:color w:val="000000" w:themeColor="text1"/>
          <w:szCs w:val="21"/>
        </w:rPr>
        <w:t>5</w:t>
      </w:r>
      <w:r w:rsidR="00895477" w:rsidRPr="00E64066">
        <w:rPr>
          <w:rFonts w:ascii="宋体" w:eastAsia="宋体" w:hAnsi="宋体" w:cs="Times New Roman" w:hint="eastAsia"/>
          <w:color w:val="000000" w:themeColor="text1"/>
          <w:szCs w:val="21"/>
        </w:rPr>
        <w:t>年</w:t>
      </w:r>
      <w:r w:rsidR="00810FC6" w:rsidRPr="00E64066">
        <w:rPr>
          <w:rFonts w:ascii="宋体" w:eastAsia="宋体" w:hAnsi="宋体" w:cs="Times New Roman"/>
          <w:color w:val="000000" w:themeColor="text1"/>
          <w:szCs w:val="21"/>
        </w:rPr>
        <w:t>3</w:t>
      </w:r>
      <w:r w:rsidR="00895477" w:rsidRPr="00E64066">
        <w:rPr>
          <w:rFonts w:ascii="宋体" w:eastAsia="宋体" w:hAnsi="宋体" w:cs="Times New Roman" w:hint="eastAsia"/>
          <w:color w:val="000000" w:themeColor="text1"/>
          <w:szCs w:val="21"/>
        </w:rPr>
        <w:t>月</w:t>
      </w:r>
      <w:r w:rsidR="00810FC6" w:rsidRPr="00E64066">
        <w:rPr>
          <w:rFonts w:ascii="宋体" w:eastAsia="宋体" w:hAnsi="宋体" w:cs="Times New Roman"/>
          <w:color w:val="000000" w:themeColor="text1"/>
          <w:szCs w:val="21"/>
        </w:rPr>
        <w:t>31</w:t>
      </w:r>
      <w:r w:rsidR="00895477" w:rsidRPr="00E64066">
        <w:rPr>
          <w:rFonts w:ascii="宋体" w:eastAsia="宋体" w:hAnsi="宋体" w:cs="Times New Roman" w:hint="eastAsia"/>
          <w:color w:val="000000" w:themeColor="text1"/>
          <w:szCs w:val="21"/>
        </w:rPr>
        <w:t>日；</w:t>
      </w:r>
    </w:p>
    <w:p w:rsidR="00895477" w:rsidRPr="00E64066" w:rsidRDefault="00FB4F33" w:rsidP="00895477">
      <w:pPr>
        <w:spacing w:line="360" w:lineRule="auto"/>
        <w:rPr>
          <w:rFonts w:ascii="宋体" w:eastAsia="宋体" w:hAnsi="宋体" w:cs="Times New Roman"/>
          <w:color w:val="000000" w:themeColor="text1"/>
          <w:szCs w:val="21"/>
        </w:rPr>
      </w:pPr>
      <w:r w:rsidRPr="00E64066">
        <w:rPr>
          <w:rFonts w:ascii="宋体" w:eastAsia="宋体" w:hAnsi="宋体" w:cs="Times New Roman" w:hint="eastAsia"/>
          <w:b/>
          <w:color w:val="000000" w:themeColor="text1"/>
          <w:szCs w:val="21"/>
        </w:rPr>
        <w:t>2.</w:t>
      </w:r>
      <w:r w:rsidR="00CB3174" w:rsidRPr="00E64066">
        <w:rPr>
          <w:rFonts w:ascii="宋体" w:eastAsia="宋体" w:hAnsi="宋体" w:cs="Times New Roman"/>
          <w:b/>
          <w:color w:val="000000" w:themeColor="text1"/>
          <w:szCs w:val="21"/>
        </w:rPr>
        <w:t>3</w:t>
      </w:r>
      <w:r w:rsidR="00895477" w:rsidRPr="00E64066">
        <w:rPr>
          <w:rFonts w:ascii="宋体" w:eastAsia="宋体" w:hAnsi="宋体" w:cs="Times New Roman" w:hint="eastAsia"/>
          <w:b/>
          <w:color w:val="000000" w:themeColor="text1"/>
          <w:szCs w:val="21"/>
        </w:rPr>
        <w:t xml:space="preserve"> </w:t>
      </w:r>
      <w:r w:rsidR="00895477" w:rsidRPr="00E64066">
        <w:rPr>
          <w:rFonts w:ascii="宋体" w:eastAsia="宋体" w:hAnsi="宋体" w:cs="Times New Roman" w:hint="eastAsia"/>
          <w:color w:val="000000" w:themeColor="text1"/>
          <w:szCs w:val="21"/>
        </w:rPr>
        <w:t xml:space="preserve"> </w:t>
      </w:r>
      <w:bookmarkStart w:id="0" w:name="_GoBack"/>
      <w:bookmarkEnd w:id="0"/>
    </w:p>
    <w:p w:rsidR="00CB3174" w:rsidRPr="00E64066" w:rsidRDefault="00FB4F33" w:rsidP="00CB3174">
      <w:pPr>
        <w:spacing w:line="360" w:lineRule="auto"/>
        <w:rPr>
          <w:rFonts w:ascii="宋体" w:eastAsia="宋体" w:hAnsi="宋体" w:cs="Times New Roman"/>
          <w:bCs/>
          <w:color w:val="000000" w:themeColor="text1"/>
          <w:szCs w:val="21"/>
        </w:rPr>
      </w:pPr>
      <w:r w:rsidRPr="00E64066">
        <w:rPr>
          <w:rFonts w:ascii="宋体" w:eastAsia="宋体" w:hAnsi="宋体" w:cs="Times New Roman" w:hint="eastAsia"/>
          <w:b/>
          <w:color w:val="000000" w:themeColor="text1"/>
          <w:szCs w:val="21"/>
        </w:rPr>
        <w:t>2.</w:t>
      </w:r>
      <w:r w:rsidR="00CB3174" w:rsidRPr="00E64066">
        <w:rPr>
          <w:rFonts w:ascii="宋体" w:eastAsia="宋体" w:hAnsi="宋体" w:cs="Times New Roman"/>
          <w:b/>
          <w:color w:val="000000" w:themeColor="text1"/>
          <w:szCs w:val="21"/>
        </w:rPr>
        <w:t>4</w:t>
      </w:r>
      <w:r w:rsidR="00895477" w:rsidRPr="00E64066">
        <w:rPr>
          <w:rFonts w:ascii="宋体" w:eastAsia="宋体" w:hAnsi="宋体" w:cs="Times New Roman" w:hint="eastAsia"/>
          <w:b/>
          <w:color w:val="000000" w:themeColor="text1"/>
          <w:szCs w:val="21"/>
        </w:rPr>
        <w:t xml:space="preserve">  维保范围</w:t>
      </w:r>
      <w:r w:rsidR="00895477" w:rsidRPr="00E64066">
        <w:rPr>
          <w:rFonts w:ascii="宋体" w:eastAsia="宋体" w:hAnsi="宋体" w:cs="Times New Roman" w:hint="eastAsia"/>
          <w:color w:val="000000" w:themeColor="text1"/>
          <w:szCs w:val="21"/>
        </w:rPr>
        <w:t>：乙方负责维护甲方现有（</w:t>
      </w:r>
      <w:r w:rsidR="00810FC6" w:rsidRPr="00E64066">
        <w:rPr>
          <w:rFonts w:ascii="宋体" w:eastAsia="宋体" w:hAnsi="宋体" w:cs="Times New Roman" w:hint="eastAsia"/>
          <w:color w:val="000000" w:themeColor="text1"/>
          <w:szCs w:val="21"/>
        </w:rPr>
        <w:t>浦林成山</w:t>
      </w:r>
      <w:r w:rsidR="00810FC6" w:rsidRPr="00E64066">
        <w:rPr>
          <w:rFonts w:ascii="宋体" w:eastAsia="宋体" w:hAnsi="宋体" w:cs="Times New Roman"/>
          <w:color w:val="000000" w:themeColor="text1"/>
          <w:szCs w:val="21"/>
        </w:rPr>
        <w:t>260万套车间、1000万套车间、测试中心</w:t>
      </w:r>
      <w:r w:rsidR="00CF54C1" w:rsidRPr="00E64066">
        <w:rPr>
          <w:rFonts w:ascii="宋体" w:eastAsia="宋体" w:hAnsi="宋体" w:cs="Times New Roman" w:hint="eastAsia"/>
          <w:color w:val="000000" w:themeColor="text1"/>
          <w:szCs w:val="21"/>
        </w:rPr>
        <w:t>、原材料库、成品库及智能分拣库</w:t>
      </w:r>
      <w:r w:rsidR="00810FC6" w:rsidRPr="00E64066">
        <w:rPr>
          <w:rFonts w:ascii="宋体" w:eastAsia="宋体" w:hAnsi="宋体" w:cs="Times New Roman"/>
          <w:color w:val="000000" w:themeColor="text1"/>
          <w:szCs w:val="21"/>
        </w:rPr>
        <w:t>和中外运仓库</w:t>
      </w:r>
      <w:r w:rsidR="00AD0A46" w:rsidRPr="00E64066">
        <w:rPr>
          <w:rFonts w:ascii="宋体" w:eastAsia="宋体" w:hAnsi="宋体" w:cs="Times New Roman" w:hint="eastAsia"/>
          <w:color w:val="000000" w:themeColor="text1"/>
          <w:szCs w:val="21"/>
        </w:rPr>
        <w:t>）消防设备</w:t>
      </w:r>
      <w:r w:rsidR="00895477" w:rsidRPr="00E64066">
        <w:rPr>
          <w:rFonts w:ascii="宋体" w:eastAsia="宋体" w:hAnsi="宋体" w:cs="Times New Roman" w:hint="eastAsia"/>
          <w:color w:val="000000" w:themeColor="text1"/>
          <w:szCs w:val="21"/>
        </w:rPr>
        <w:t>设施，并</w:t>
      </w:r>
      <w:r w:rsidR="00B2691B" w:rsidRPr="00E64066">
        <w:rPr>
          <w:rFonts w:ascii="宋体" w:eastAsia="宋体" w:hAnsi="宋体" w:cs="Times New Roman" w:hint="eastAsia"/>
          <w:color w:val="000000" w:themeColor="text1"/>
          <w:szCs w:val="21"/>
        </w:rPr>
        <w:t>每月</w:t>
      </w:r>
      <w:r w:rsidR="00EC2476" w:rsidRPr="00E64066">
        <w:rPr>
          <w:rFonts w:ascii="宋体" w:eastAsia="宋体" w:hAnsi="宋体" w:cs="Times New Roman" w:hint="eastAsia"/>
          <w:color w:val="000000" w:themeColor="text1"/>
          <w:szCs w:val="21"/>
        </w:rPr>
        <w:t>出具相关消防检测</w:t>
      </w:r>
      <w:r w:rsidR="00895477" w:rsidRPr="00E64066">
        <w:rPr>
          <w:rFonts w:ascii="宋体" w:eastAsia="宋体" w:hAnsi="宋体" w:cs="Times New Roman" w:hint="eastAsia"/>
          <w:color w:val="000000" w:themeColor="text1"/>
          <w:szCs w:val="21"/>
        </w:rPr>
        <w:t>报告，维保期</w:t>
      </w:r>
      <w:r w:rsidR="00895477" w:rsidRPr="00E64066">
        <w:rPr>
          <w:rFonts w:ascii="宋体" w:eastAsia="宋体" w:hAnsi="宋体" w:cs="Times New Roman" w:hint="eastAsia"/>
          <w:color w:val="000000" w:themeColor="text1"/>
          <w:szCs w:val="21"/>
          <w:u w:val="single"/>
        </w:rPr>
        <w:t>壹</w:t>
      </w:r>
      <w:r w:rsidR="00DC7748" w:rsidRPr="00E64066">
        <w:rPr>
          <w:rFonts w:ascii="宋体" w:eastAsia="宋体" w:hAnsi="宋体" w:cs="Times New Roman" w:hint="eastAsia"/>
          <w:color w:val="000000" w:themeColor="text1"/>
          <w:szCs w:val="21"/>
          <w:u w:val="single"/>
        </w:rPr>
        <w:t>年</w:t>
      </w:r>
      <w:r w:rsidR="00DC7748" w:rsidRPr="00E64066">
        <w:rPr>
          <w:rFonts w:ascii="宋体" w:eastAsia="宋体" w:hAnsi="宋体" w:cs="Times New Roman" w:hint="eastAsia"/>
          <w:color w:val="000000" w:themeColor="text1"/>
          <w:szCs w:val="21"/>
        </w:rPr>
        <w:t>，具体内容如下：</w:t>
      </w:r>
      <w:r w:rsidR="00895477" w:rsidRPr="00E64066">
        <w:rPr>
          <w:rFonts w:ascii="宋体" w:eastAsia="宋体" w:hAnsi="宋体" w:cs="Times New Roman" w:hint="eastAsia"/>
          <w:bCs/>
          <w:color w:val="000000" w:themeColor="text1"/>
          <w:szCs w:val="21"/>
        </w:rPr>
        <w:t>室内、外消火栓和水泵接合器系统</w:t>
      </w:r>
      <w:r w:rsidR="00CB3174" w:rsidRPr="00E64066">
        <w:rPr>
          <w:rFonts w:ascii="宋体" w:eastAsia="宋体" w:hAnsi="宋体" w:cs="Times New Roman" w:hint="eastAsia"/>
          <w:color w:val="000000" w:themeColor="text1"/>
          <w:szCs w:val="21"/>
        </w:rPr>
        <w:t>、</w:t>
      </w:r>
      <w:r w:rsidR="00CB3174" w:rsidRPr="00E64066">
        <w:rPr>
          <w:rFonts w:ascii="宋体" w:eastAsia="宋体" w:hAnsi="宋体" w:cs="Times New Roman" w:hint="eastAsia"/>
          <w:bCs/>
          <w:color w:val="000000" w:themeColor="text1"/>
          <w:szCs w:val="21"/>
        </w:rPr>
        <w:t>自动喷水灭火系统、火灾自动报警系统、防火卷帘门系统、防排烟系统、消防联动系统、稳压系统、消防系统中的水泵、控制柜、联动柜和附属管线、备电供电系统。</w:t>
      </w:r>
      <w:r w:rsidR="000A7FFE" w:rsidRPr="00E64066">
        <w:rPr>
          <w:rFonts w:ascii="宋体" w:eastAsia="宋体" w:hAnsi="宋体" w:cs="Times New Roman" w:hint="eastAsia"/>
          <w:bCs/>
          <w:color w:val="000000" w:themeColor="text1"/>
          <w:szCs w:val="21"/>
        </w:rPr>
        <w:t>另外中外运仓库还包括</w:t>
      </w:r>
      <w:r w:rsidR="002E2495" w:rsidRPr="00E64066">
        <w:rPr>
          <w:rFonts w:ascii="宋体" w:eastAsia="宋体" w:hAnsi="宋体" w:cs="Times New Roman" w:hint="eastAsia"/>
          <w:bCs/>
          <w:color w:val="000000" w:themeColor="text1"/>
          <w:szCs w:val="21"/>
        </w:rPr>
        <w:t>火灾监控系统和可燃气体探测系统</w:t>
      </w:r>
      <w:r w:rsidR="00B2691B" w:rsidRPr="00E64066">
        <w:rPr>
          <w:rFonts w:ascii="宋体" w:eastAsia="宋体" w:hAnsi="宋体" w:cs="Times New Roman" w:hint="eastAsia"/>
          <w:bCs/>
          <w:color w:val="000000" w:themeColor="text1"/>
          <w:szCs w:val="21"/>
        </w:rPr>
        <w:t>。</w:t>
      </w:r>
    </w:p>
    <w:p w:rsidR="00895477" w:rsidRPr="00E64066" w:rsidRDefault="00895477" w:rsidP="00CB3174">
      <w:pPr>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上述维保项目，乙方施工标准和质量必须满足相关国家标准《</w:t>
      </w:r>
      <w:r w:rsidRPr="00E64066">
        <w:rPr>
          <w:rFonts w:ascii="宋体" w:eastAsia="宋体" w:hAnsi="宋体" w:cs="Times New Roman" w:hint="eastAsia"/>
          <w:color w:val="000000" w:themeColor="text1"/>
          <w:spacing w:val="7"/>
          <w:szCs w:val="21"/>
        </w:rPr>
        <w:t>建筑工程消防设施施工及验收规范</w:t>
      </w:r>
      <w:r w:rsidR="00CB3174" w:rsidRPr="00E64066">
        <w:rPr>
          <w:rFonts w:ascii="宋体" w:eastAsia="宋体" w:hAnsi="宋体" w:cs="Times New Roman" w:hint="eastAsia"/>
          <w:color w:val="000000" w:themeColor="text1"/>
          <w:szCs w:val="21"/>
        </w:rPr>
        <w:t>》。</w:t>
      </w:r>
    </w:p>
    <w:p w:rsidR="00895477" w:rsidRPr="00E64066" w:rsidRDefault="00FB4F33" w:rsidP="00895477">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b/>
          <w:color w:val="000000" w:themeColor="text1"/>
          <w:szCs w:val="21"/>
        </w:rPr>
        <w:t>2.</w:t>
      </w:r>
      <w:r w:rsidR="00CB3174" w:rsidRPr="00E64066">
        <w:rPr>
          <w:rFonts w:ascii="宋体" w:eastAsia="宋体" w:hAnsi="宋体" w:cs="Times New Roman"/>
          <w:b/>
          <w:color w:val="000000" w:themeColor="text1"/>
          <w:szCs w:val="21"/>
        </w:rPr>
        <w:t>5</w:t>
      </w:r>
      <w:r w:rsidR="00895477" w:rsidRPr="00E64066">
        <w:rPr>
          <w:rFonts w:ascii="宋体" w:eastAsia="宋体" w:hAnsi="宋体" w:cs="Times New Roman" w:hint="eastAsia"/>
          <w:b/>
          <w:color w:val="000000" w:themeColor="text1"/>
          <w:szCs w:val="21"/>
        </w:rPr>
        <w:t xml:space="preserve">  维保标准</w:t>
      </w:r>
      <w:r w:rsidR="00895477" w:rsidRPr="00E64066">
        <w:rPr>
          <w:rFonts w:ascii="宋体" w:eastAsia="宋体" w:hAnsi="宋体" w:cs="Times New Roman" w:hint="eastAsia"/>
          <w:color w:val="000000" w:themeColor="text1"/>
          <w:szCs w:val="21"/>
        </w:rPr>
        <w:t>：确保本协议内消防设施能达到正常使用状态，维保合格依据为消防规范。</w:t>
      </w:r>
    </w:p>
    <w:p w:rsidR="00895477" w:rsidRPr="00E64066" w:rsidRDefault="00895477" w:rsidP="00895477">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b/>
          <w:color w:val="000000" w:themeColor="text1"/>
          <w:szCs w:val="21"/>
        </w:rPr>
        <w:t>乙方</w:t>
      </w:r>
      <w:r w:rsidRPr="00E64066">
        <w:rPr>
          <w:rFonts w:ascii="宋体" w:eastAsia="宋体" w:hAnsi="宋体" w:cs="宋体-方正超大字符集" w:hint="eastAsia"/>
          <w:b/>
          <w:color w:val="000000" w:themeColor="text1"/>
          <w:szCs w:val="21"/>
        </w:rPr>
        <w:t>保证甲方消防设施</w:t>
      </w:r>
      <w:r w:rsidR="00EC2476" w:rsidRPr="00E64066">
        <w:rPr>
          <w:rFonts w:ascii="宋体" w:eastAsia="宋体" w:hAnsi="宋体" w:cs="宋体-方正超大字符集" w:hint="eastAsia"/>
          <w:b/>
          <w:color w:val="000000" w:themeColor="text1"/>
          <w:szCs w:val="21"/>
        </w:rPr>
        <w:t>现有</w:t>
      </w:r>
      <w:r w:rsidRPr="00E64066">
        <w:rPr>
          <w:rFonts w:ascii="宋体" w:eastAsia="宋体" w:hAnsi="宋体" w:cs="宋体-方正超大字符集" w:hint="eastAsia"/>
          <w:b/>
          <w:color w:val="000000" w:themeColor="text1"/>
          <w:szCs w:val="21"/>
        </w:rPr>
        <w:t>功能正常，</w:t>
      </w:r>
      <w:r w:rsidR="00BC0260" w:rsidRPr="00E64066">
        <w:rPr>
          <w:rFonts w:ascii="宋体" w:eastAsia="宋体" w:hAnsi="宋体" w:cs="宋体-方正超大字符集" w:hint="eastAsia"/>
          <w:b/>
          <w:color w:val="000000" w:themeColor="text1"/>
          <w:szCs w:val="21"/>
        </w:rPr>
        <w:t>甲方原有设施故障修复后，交给乙方维护保养。</w:t>
      </w:r>
      <w:r w:rsidRPr="00E64066">
        <w:rPr>
          <w:rFonts w:ascii="宋体" w:eastAsia="宋体" w:hAnsi="宋体" w:cs="宋体-方正超大字符集" w:hint="eastAsia"/>
          <w:b/>
          <w:color w:val="000000" w:themeColor="text1"/>
          <w:szCs w:val="21"/>
        </w:rPr>
        <w:t>如果不能顺利通过消防部门检查，甲方受到相关行政处罚，经济处罚及经济损失均由乙方承担</w:t>
      </w:r>
      <w:r w:rsidRPr="00E64066">
        <w:rPr>
          <w:rFonts w:ascii="宋体" w:eastAsia="宋体" w:hAnsi="宋体" w:cs="宋体-方正超大字符集" w:hint="eastAsia"/>
          <w:color w:val="000000" w:themeColor="text1"/>
          <w:szCs w:val="21"/>
        </w:rPr>
        <w:t>。</w:t>
      </w:r>
    </w:p>
    <w:p w:rsidR="00895477" w:rsidRPr="00E64066" w:rsidRDefault="00FB4F33" w:rsidP="00895477">
      <w:pPr>
        <w:spacing w:line="360" w:lineRule="auto"/>
        <w:jc w:val="left"/>
        <w:rPr>
          <w:rFonts w:ascii="宋体" w:eastAsia="宋体" w:hAnsi="宋体" w:cs="Times New Roman"/>
          <w:b/>
          <w:color w:val="000000" w:themeColor="text1"/>
          <w:szCs w:val="21"/>
        </w:rPr>
      </w:pPr>
      <w:r w:rsidRPr="00E64066">
        <w:rPr>
          <w:rFonts w:ascii="宋体" w:eastAsia="宋体" w:hAnsi="宋体" w:cs="Times New Roman" w:hint="eastAsia"/>
          <w:b/>
          <w:color w:val="000000" w:themeColor="text1"/>
          <w:szCs w:val="21"/>
        </w:rPr>
        <w:t>2.</w:t>
      </w:r>
      <w:r w:rsidR="00CB3174" w:rsidRPr="00E64066">
        <w:rPr>
          <w:rFonts w:ascii="宋体" w:eastAsia="宋体" w:hAnsi="宋体" w:cs="Times New Roman"/>
          <w:b/>
          <w:color w:val="000000" w:themeColor="text1"/>
          <w:szCs w:val="21"/>
        </w:rPr>
        <w:t>6</w:t>
      </w:r>
      <w:r w:rsidR="00895477" w:rsidRPr="00E64066">
        <w:rPr>
          <w:rFonts w:ascii="宋体" w:eastAsia="宋体" w:hAnsi="宋体" w:cs="Times New Roman" w:hint="eastAsia"/>
          <w:b/>
          <w:color w:val="000000" w:themeColor="text1"/>
          <w:szCs w:val="21"/>
        </w:rPr>
        <w:t xml:space="preserve">  检测、维修、保养时间：</w:t>
      </w:r>
    </w:p>
    <w:p w:rsidR="00895477" w:rsidRPr="00E64066" w:rsidRDefault="00895477" w:rsidP="00895477">
      <w:pPr>
        <w:spacing w:line="360" w:lineRule="auto"/>
        <w:jc w:val="left"/>
        <w:rPr>
          <w:rFonts w:ascii="宋体" w:eastAsia="宋体" w:hAnsi="宋体" w:cs="Times New Roman"/>
          <w:bCs/>
          <w:color w:val="000000" w:themeColor="text1"/>
          <w:szCs w:val="21"/>
        </w:rPr>
      </w:pPr>
      <w:r w:rsidRPr="00E64066">
        <w:rPr>
          <w:rFonts w:ascii="宋体" w:eastAsia="宋体" w:hAnsi="宋体" w:cs="Times New Roman" w:hint="eastAsia"/>
          <w:color w:val="000000" w:themeColor="text1"/>
          <w:szCs w:val="21"/>
        </w:rPr>
        <w:t>1</w:t>
      </w:r>
      <w:r w:rsidR="00CB3174"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定期检测、维修、保养时间：乙方每月对维修保养范围内的内容检测一次。每次检测的具体时间由双方</w:t>
      </w:r>
      <w:r w:rsidR="00B7694B" w:rsidRPr="00E64066">
        <w:rPr>
          <w:rFonts w:ascii="宋体" w:eastAsia="宋体" w:hAnsi="宋体" w:cs="Times New Roman" w:hint="eastAsia"/>
          <w:color w:val="000000" w:themeColor="text1"/>
          <w:szCs w:val="21"/>
        </w:rPr>
        <w:t>视实际状况</w:t>
      </w:r>
      <w:r w:rsidR="00361D0A" w:rsidRPr="00E64066">
        <w:rPr>
          <w:rFonts w:ascii="宋体" w:eastAsia="宋体" w:hAnsi="宋体" w:cs="Times New Roman" w:hint="eastAsia"/>
          <w:color w:val="000000" w:themeColor="text1"/>
          <w:szCs w:val="21"/>
        </w:rPr>
        <w:t>安排；检测周期、</w:t>
      </w:r>
      <w:r w:rsidR="003309DB" w:rsidRPr="00E64066">
        <w:rPr>
          <w:rFonts w:ascii="宋体" w:eastAsia="宋体" w:hAnsi="宋体" w:cs="Times New Roman" w:hint="eastAsia"/>
          <w:color w:val="000000" w:themeColor="text1"/>
          <w:szCs w:val="21"/>
        </w:rPr>
        <w:t>检测、维护、保养项目</w:t>
      </w:r>
      <w:r w:rsidR="00B7694B" w:rsidRPr="00E64066">
        <w:rPr>
          <w:rFonts w:ascii="宋体" w:eastAsia="宋体" w:hAnsi="宋体" w:cs="Times New Roman" w:hint="eastAsia"/>
          <w:color w:val="000000" w:themeColor="text1"/>
          <w:szCs w:val="21"/>
        </w:rPr>
        <w:t>按相关规定要求</w:t>
      </w:r>
      <w:r w:rsidR="003309DB" w:rsidRPr="00E64066">
        <w:rPr>
          <w:rFonts w:ascii="宋体" w:eastAsia="宋体" w:hAnsi="宋体" w:cs="Times New Roman" w:hint="eastAsia"/>
          <w:color w:val="000000" w:themeColor="text1"/>
          <w:szCs w:val="21"/>
        </w:rPr>
        <w:t>。</w:t>
      </w:r>
    </w:p>
    <w:p w:rsidR="00895477" w:rsidRPr="00E64066" w:rsidRDefault="00895477" w:rsidP="00895477">
      <w:pPr>
        <w:spacing w:line="360" w:lineRule="auto"/>
        <w:rPr>
          <w:rFonts w:ascii="宋体" w:eastAsia="宋体" w:hAnsi="宋体" w:cs="Times New Roman"/>
          <w:color w:val="000000" w:themeColor="text1"/>
          <w:szCs w:val="21"/>
        </w:rPr>
      </w:pPr>
      <w:r w:rsidRPr="00E64066">
        <w:rPr>
          <w:rFonts w:ascii="宋体" w:eastAsia="宋体" w:hAnsi="宋体" w:cs="Times New Roman" w:hint="eastAsia"/>
          <w:bCs/>
          <w:color w:val="000000" w:themeColor="text1"/>
          <w:szCs w:val="21"/>
        </w:rPr>
        <w:t>2</w:t>
      </w:r>
      <w:r w:rsidR="00CB3174"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维护保养费用不包括人为原因及由于功能改变或局部缺陷而需要整改的一切费用；除第3条规定的相关</w:t>
      </w:r>
      <w:r w:rsidR="00754B92" w:rsidRPr="00E64066">
        <w:rPr>
          <w:rFonts w:ascii="宋体" w:eastAsia="宋体" w:hAnsi="宋体" w:cs="Times New Roman" w:hint="eastAsia"/>
          <w:color w:val="000000" w:themeColor="text1"/>
          <w:szCs w:val="21"/>
        </w:rPr>
        <w:t>配件</w:t>
      </w:r>
      <w:r w:rsidRPr="00E64066">
        <w:rPr>
          <w:rFonts w:ascii="宋体" w:eastAsia="宋体" w:hAnsi="宋体" w:cs="Times New Roman" w:hint="eastAsia"/>
          <w:color w:val="000000" w:themeColor="text1"/>
          <w:szCs w:val="21"/>
        </w:rPr>
        <w:t>，由乙方负责购买和更换外，其它损坏的部件由甲乙双方确认后，由甲方负责采购，交乙方负责安装更换。</w:t>
      </w:r>
    </w:p>
    <w:p w:rsidR="00895477" w:rsidRPr="00E64066" w:rsidRDefault="00895477" w:rsidP="00895477">
      <w:pPr>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3</w:t>
      </w:r>
      <w:r w:rsidR="00CB3174" w:rsidRPr="00E64066">
        <w:rPr>
          <w:rFonts w:ascii="宋体" w:eastAsia="宋体" w:hAnsi="宋体" w:cs="Times New Roman" w:hint="eastAsia"/>
          <w:color w:val="000000" w:themeColor="text1"/>
          <w:szCs w:val="21"/>
        </w:rPr>
        <w:t>、</w:t>
      </w:r>
      <w:r w:rsidR="004E55C0" w:rsidRPr="00E64066">
        <w:rPr>
          <w:rFonts w:ascii="宋体" w:eastAsia="宋体" w:hAnsi="宋体" w:cs="Times New Roman" w:hint="eastAsia"/>
          <w:color w:val="000000" w:themeColor="text1"/>
          <w:szCs w:val="21"/>
        </w:rPr>
        <w:t>对于故障需更换的消防配件，如由甲方人为因素导致故障的，甲方承担配件更换费用，维保期限内出现因设备老旧等非人为因素导致的配件故障，由乙方承担配件更换费用，乙方</w:t>
      </w:r>
      <w:r w:rsidR="004E55C0" w:rsidRPr="00E64066">
        <w:rPr>
          <w:rFonts w:ascii="宋体" w:eastAsia="宋体" w:hAnsi="宋体" w:cs="Times New Roman" w:hint="eastAsia"/>
          <w:color w:val="000000" w:themeColor="text1"/>
          <w:szCs w:val="21"/>
        </w:rPr>
        <w:lastRenderedPageBreak/>
        <w:t>承担的配件费用总额不超过年维保费总额的5%</w:t>
      </w:r>
      <w:r w:rsidR="002D11D5" w:rsidRPr="00E64066">
        <w:rPr>
          <w:rFonts w:ascii="宋体" w:eastAsia="宋体" w:hAnsi="宋体" w:cs="Times New Roman" w:hint="eastAsia"/>
          <w:color w:val="000000" w:themeColor="text1"/>
          <w:szCs w:val="21"/>
        </w:rPr>
        <w:t>。</w:t>
      </w:r>
    </w:p>
    <w:p w:rsidR="00895477" w:rsidRPr="00E64066" w:rsidRDefault="00FB4F33" w:rsidP="00895477">
      <w:pPr>
        <w:spacing w:line="360" w:lineRule="auto"/>
        <w:jc w:val="left"/>
        <w:rPr>
          <w:rFonts w:ascii="宋体" w:eastAsia="宋体" w:hAnsi="宋体" w:cs="Times New Roman"/>
          <w:bCs/>
          <w:color w:val="000000" w:themeColor="text1"/>
          <w:szCs w:val="21"/>
        </w:rPr>
      </w:pPr>
      <w:r w:rsidRPr="00E64066">
        <w:rPr>
          <w:rFonts w:ascii="宋体" w:eastAsia="宋体" w:hAnsi="宋体" w:cs="Times New Roman" w:hint="eastAsia"/>
          <w:b/>
          <w:color w:val="000000" w:themeColor="text1"/>
          <w:szCs w:val="21"/>
        </w:rPr>
        <w:t>2.</w:t>
      </w:r>
      <w:r w:rsidRPr="00E64066">
        <w:rPr>
          <w:rFonts w:ascii="宋体" w:eastAsia="宋体" w:hAnsi="宋体" w:cs="Times New Roman"/>
          <w:b/>
          <w:color w:val="000000" w:themeColor="text1"/>
          <w:szCs w:val="21"/>
        </w:rPr>
        <w:t>8</w:t>
      </w:r>
      <w:r w:rsidR="00895477" w:rsidRPr="00E64066">
        <w:rPr>
          <w:rFonts w:ascii="宋体" w:eastAsia="宋体" w:hAnsi="宋体" w:cs="Times New Roman" w:hint="eastAsia"/>
          <w:b/>
          <w:color w:val="000000" w:themeColor="text1"/>
          <w:szCs w:val="21"/>
        </w:rPr>
        <w:t xml:space="preserve">  双方责任及义务</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1、甲方主要工作：</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（1</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甲方要求乙方运行保养人员要遵守甲方的相关规章制度。</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（2</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甲方委派有关人员积极配合乙方维护人员的工作，给乙方维修人员创造便利条件，负责协调、沟通与其它部门的关系。</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（3</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根据工作场所的特点、性质办理有关手续；提供相应的水、电接口。</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（4</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合同有效期间，除甲方专职工作人员应急处理或征得乙方同意外，不得安排非乙方人员对消防设备进行维修、整改上述建筑物内的消防设施、消防管线。</w:t>
      </w:r>
    </w:p>
    <w:p w:rsidR="00895477" w:rsidRPr="00E64066" w:rsidRDefault="00895477" w:rsidP="003620FC">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（5</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甲方对</w:t>
      </w:r>
      <w:r w:rsidR="003620FC" w:rsidRPr="00E64066">
        <w:rPr>
          <w:rFonts w:ascii="宋体" w:eastAsia="宋体" w:hAnsi="宋体" w:cs="Times New Roman" w:hint="eastAsia"/>
          <w:color w:val="000000" w:themeColor="text1"/>
          <w:szCs w:val="21"/>
        </w:rPr>
        <w:t>消防控制室</w:t>
      </w:r>
      <w:r w:rsidRPr="00E64066">
        <w:rPr>
          <w:rFonts w:ascii="宋体" w:eastAsia="宋体" w:hAnsi="宋体" w:cs="Times New Roman" w:hint="eastAsia"/>
          <w:color w:val="000000" w:themeColor="text1"/>
          <w:szCs w:val="21"/>
        </w:rPr>
        <w:t>安排专职的消防管理人员并按有关《消防系统施工验收规范》的要求正常管理及监控；系统发生故障时，及时通知乙方给予维修。</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2、乙方主要工作：</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（1）乙方应根据国家有关消防规范对消防系统进行维护保养工作。</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（2</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保养期内因乙方及其工作人员的自身原因造成的责任事故包括乙方工作人员自身安全事故，乙方全权负责。</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（3</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必须严格遵守甲方的保卫、消防、安全有关规定，违者按甲方的有关规定处理。</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（4</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乙方人员进入甲方保养区域必须遵守甲方的各项规定，并接受甲方监督。未经甲方同意，不得擅自进入甲方非保养区域，如有违反，按甲方有关规定处理。</w:t>
      </w:r>
    </w:p>
    <w:p w:rsidR="00895477" w:rsidRPr="00E64066" w:rsidRDefault="00895477" w:rsidP="00A8735D">
      <w:pPr>
        <w:spacing w:line="360" w:lineRule="auto"/>
        <w:rPr>
          <w:rFonts w:ascii="宋体" w:eastAsia="宋体" w:hAnsi="宋体" w:cs="Times New Roman"/>
          <w:bCs/>
          <w:color w:val="000000" w:themeColor="text1"/>
          <w:szCs w:val="21"/>
        </w:rPr>
      </w:pPr>
      <w:r w:rsidRPr="00E64066">
        <w:rPr>
          <w:rFonts w:ascii="宋体" w:eastAsia="宋体" w:hAnsi="宋体" w:cs="Times New Roman" w:hint="eastAsia"/>
          <w:color w:val="000000" w:themeColor="text1"/>
          <w:szCs w:val="21"/>
        </w:rPr>
        <w:t>（5</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乙方在保养中遇到危险作业（登高、起重、动火、易燃易爆、打桩、挖掘、临时用电等）事先应向甲方主管部门提出申请，办理作业审批手续，落实安全防范措施后方可作业。</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（6</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施工过程不得影响甲方的正常工作，如有或可能影响的务必提前通知甲方，经甲方同意方可实施。</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（7</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乙方每次对消防系统进行填好维保记录，报甲方有关部门。</w:t>
      </w:r>
      <w:r w:rsidR="0006156B" w:rsidRPr="00E64066">
        <w:rPr>
          <w:rFonts w:ascii="宋体" w:eastAsia="宋体" w:hAnsi="宋体" w:cs="Times New Roman" w:hint="eastAsia"/>
          <w:color w:val="000000" w:themeColor="text1"/>
          <w:szCs w:val="21"/>
        </w:rPr>
        <w:t>每月维护保养报告需在次月1</w:t>
      </w:r>
      <w:r w:rsidR="0006156B" w:rsidRPr="00E64066">
        <w:rPr>
          <w:rFonts w:ascii="宋体" w:eastAsia="宋体" w:hAnsi="宋体" w:cs="Times New Roman"/>
          <w:color w:val="000000" w:themeColor="text1"/>
          <w:szCs w:val="21"/>
        </w:rPr>
        <w:t>0</w:t>
      </w:r>
      <w:r w:rsidR="0006156B" w:rsidRPr="00E64066">
        <w:rPr>
          <w:rFonts w:ascii="宋体" w:eastAsia="宋体" w:hAnsi="宋体" w:cs="Times New Roman" w:hint="eastAsia"/>
          <w:color w:val="000000" w:themeColor="text1"/>
          <w:szCs w:val="21"/>
        </w:rPr>
        <w:t>日前完成并送达甲方。</w:t>
      </w:r>
    </w:p>
    <w:p w:rsidR="00895477" w:rsidRPr="00E64066" w:rsidRDefault="00895477" w:rsidP="003620FC">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（8</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应急反应时间：乙方随时受理甲方有关消防设施的故障报告，并</w:t>
      </w:r>
      <w:r w:rsidR="00A34EEC" w:rsidRPr="00E64066">
        <w:rPr>
          <w:rFonts w:ascii="宋体" w:eastAsia="宋体" w:hAnsi="宋体" w:cs="Times New Roman" w:hint="eastAsia"/>
          <w:color w:val="000000" w:themeColor="text1"/>
          <w:szCs w:val="21"/>
        </w:rPr>
        <w:t>于3日内</w:t>
      </w:r>
      <w:r w:rsidRPr="00E64066">
        <w:rPr>
          <w:rFonts w:ascii="宋体" w:eastAsia="宋体" w:hAnsi="宋体" w:cs="Times New Roman" w:hint="eastAsia"/>
          <w:color w:val="000000" w:themeColor="text1"/>
          <w:szCs w:val="21"/>
        </w:rPr>
        <w:t>排除，尽快恢复系统正常。紧急情况下，乙方有关人员在2小时内到达现场。其它情况，乙方有关人员在24小时内到达现场。若因乙方原因不能及时解决或无回音，甲方有权另行委托他人进行维修，所发生的费用将在乙方维修保养费用中扣除。</w:t>
      </w:r>
    </w:p>
    <w:p w:rsidR="00895477" w:rsidRPr="00E64066" w:rsidRDefault="00895477" w:rsidP="00A8735D">
      <w:pPr>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w:t>
      </w:r>
      <w:r w:rsidR="003620FC" w:rsidRPr="00E64066">
        <w:rPr>
          <w:rFonts w:ascii="宋体" w:eastAsia="宋体" w:hAnsi="宋体" w:cs="Times New Roman"/>
          <w:color w:val="000000" w:themeColor="text1"/>
          <w:szCs w:val="21"/>
        </w:rPr>
        <w:t>9</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消防系统设备非正常使用损坏、人为损坏、人力不可抗拒的自然灾害或被盗窃丢失等原因不在此维护保修范围之内。如果需要维修，在征得甲方审批同意后，乙方负责进行修理</w:t>
      </w:r>
      <w:r w:rsidRPr="00E64066">
        <w:rPr>
          <w:rFonts w:ascii="宋体" w:eastAsia="宋体" w:hAnsi="宋体" w:cs="Times New Roman" w:hint="eastAsia"/>
          <w:color w:val="000000" w:themeColor="text1"/>
          <w:szCs w:val="21"/>
        </w:rPr>
        <w:lastRenderedPageBreak/>
        <w:t xml:space="preserve">或更换，发生的材料费及人工费由甲方负责承担。 </w:t>
      </w:r>
    </w:p>
    <w:p w:rsidR="00895477" w:rsidRPr="00E64066" w:rsidRDefault="00895477" w:rsidP="00A8735D">
      <w:pPr>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w:t>
      </w:r>
      <w:r w:rsidR="003620FC" w:rsidRPr="00E64066">
        <w:rPr>
          <w:rFonts w:ascii="宋体" w:eastAsia="宋体" w:hAnsi="宋体" w:cs="Times New Roman" w:hint="eastAsia"/>
          <w:color w:val="000000" w:themeColor="text1"/>
          <w:szCs w:val="21"/>
        </w:rPr>
        <w:t>1</w:t>
      </w:r>
      <w:r w:rsidR="003620FC" w:rsidRPr="00E64066">
        <w:rPr>
          <w:rFonts w:ascii="宋体" w:eastAsia="宋体" w:hAnsi="宋体" w:cs="Times New Roman"/>
          <w:color w:val="000000" w:themeColor="text1"/>
          <w:szCs w:val="21"/>
        </w:rPr>
        <w:t>0</w:t>
      </w:r>
      <w:r w:rsidRPr="00E64066">
        <w:rPr>
          <w:rFonts w:ascii="宋体" w:eastAsia="宋体" w:hAnsi="宋体" w:cs="Times New Roman" w:hint="eastAsia"/>
          <w:color w:val="000000" w:themeColor="text1"/>
          <w:szCs w:val="21"/>
        </w:rPr>
        <w:t>）乙方负责现场维保所需的一切检测仪器（不包括第三方检测）、检修工具、登高设备</w:t>
      </w:r>
      <w:r w:rsidR="000A12E7" w:rsidRPr="00E64066">
        <w:rPr>
          <w:rFonts w:ascii="宋体" w:eastAsia="宋体" w:hAnsi="宋体" w:cs="Times New Roman" w:hint="eastAsia"/>
          <w:color w:val="000000" w:themeColor="text1"/>
          <w:szCs w:val="21"/>
        </w:rPr>
        <w:t>（须使用升降平台）</w:t>
      </w:r>
      <w:r w:rsidRPr="00E64066">
        <w:rPr>
          <w:rFonts w:ascii="宋体" w:eastAsia="宋体" w:hAnsi="宋体" w:cs="Times New Roman" w:hint="eastAsia"/>
          <w:color w:val="000000" w:themeColor="text1"/>
          <w:szCs w:val="21"/>
        </w:rPr>
        <w:t>、牵引车等；维保人员应自配安全帽、绝缘鞋、安全带、工作服等安全防护器具。</w:t>
      </w:r>
      <w:r w:rsidR="002152D8" w:rsidRPr="00E64066">
        <w:rPr>
          <w:rFonts w:ascii="宋体" w:eastAsia="宋体" w:hAnsi="宋体" w:cs="Times New Roman" w:hint="eastAsia"/>
          <w:color w:val="000000" w:themeColor="text1"/>
          <w:szCs w:val="21"/>
        </w:rPr>
        <w:t>中外运仓库需长期放置一辆升降车，便于及时维修故障。</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w:t>
      </w:r>
      <w:r w:rsidR="003620FC" w:rsidRPr="00E64066">
        <w:rPr>
          <w:rFonts w:ascii="宋体" w:eastAsia="宋体" w:hAnsi="宋体" w:cs="Times New Roman" w:hint="eastAsia"/>
          <w:color w:val="000000" w:themeColor="text1"/>
          <w:szCs w:val="21"/>
        </w:rPr>
        <w:t>1</w:t>
      </w:r>
      <w:r w:rsidR="003620FC" w:rsidRPr="00E64066">
        <w:rPr>
          <w:rFonts w:ascii="宋体" w:eastAsia="宋体" w:hAnsi="宋体" w:cs="Times New Roman"/>
          <w:color w:val="000000" w:themeColor="text1"/>
          <w:szCs w:val="21"/>
        </w:rPr>
        <w:t>1</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乙方通讯地址或联络工作人员变更时，应及时通知甲方。</w:t>
      </w:r>
    </w:p>
    <w:p w:rsidR="00895477" w:rsidRPr="00E64066" w:rsidRDefault="00895477" w:rsidP="00A8735D">
      <w:pPr>
        <w:spacing w:line="360" w:lineRule="auto"/>
        <w:jc w:val="left"/>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w:t>
      </w:r>
      <w:r w:rsidR="003620FC" w:rsidRPr="00E64066">
        <w:rPr>
          <w:rFonts w:ascii="宋体" w:eastAsia="宋体" w:hAnsi="宋体" w:cs="Times New Roman" w:hint="eastAsia"/>
          <w:color w:val="000000" w:themeColor="text1"/>
          <w:szCs w:val="21"/>
        </w:rPr>
        <w:t>1</w:t>
      </w:r>
      <w:r w:rsidR="003620FC" w:rsidRPr="00E64066">
        <w:rPr>
          <w:rFonts w:ascii="宋体" w:eastAsia="宋体" w:hAnsi="宋体" w:cs="Times New Roman"/>
          <w:color w:val="000000" w:themeColor="text1"/>
          <w:szCs w:val="21"/>
        </w:rPr>
        <w:t>2</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资料提供：合同中止时，乙方需提供全部经甲方确认的维护保养记录及变更的消防系统图纸。</w:t>
      </w:r>
    </w:p>
    <w:p w:rsidR="00895477" w:rsidRPr="00E64066" w:rsidRDefault="00895477" w:rsidP="00A8735D">
      <w:pPr>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w:t>
      </w:r>
      <w:r w:rsidR="003620FC" w:rsidRPr="00E64066">
        <w:rPr>
          <w:rFonts w:ascii="宋体" w:eastAsia="宋体" w:hAnsi="宋体" w:cs="Times New Roman" w:hint="eastAsia"/>
          <w:color w:val="000000" w:themeColor="text1"/>
          <w:szCs w:val="21"/>
        </w:rPr>
        <w:t>1</w:t>
      </w:r>
      <w:r w:rsidR="003620FC" w:rsidRPr="00E64066">
        <w:rPr>
          <w:rFonts w:ascii="宋体" w:eastAsia="宋体" w:hAnsi="宋体" w:cs="Times New Roman"/>
          <w:color w:val="000000" w:themeColor="text1"/>
          <w:szCs w:val="21"/>
        </w:rPr>
        <w:t>3</w:t>
      </w:r>
      <w:r w:rsidR="00CA01F1" w:rsidRPr="00E64066">
        <w:rPr>
          <w:rFonts w:ascii="宋体" w:eastAsia="宋体" w:hAnsi="宋体" w:cs="Times New Roman" w:hint="eastAsia"/>
          <w:color w:val="000000" w:themeColor="text1"/>
          <w:szCs w:val="21"/>
        </w:rPr>
        <w:t>）</w:t>
      </w:r>
      <w:r w:rsidR="0006156B" w:rsidRPr="00E64066">
        <w:rPr>
          <w:rFonts w:ascii="宋体" w:eastAsia="宋体" w:hAnsi="宋体" w:cs="Times New Roman" w:hint="eastAsia"/>
          <w:color w:val="000000" w:themeColor="text1"/>
          <w:szCs w:val="21"/>
        </w:rPr>
        <w:t>甲、乙双方本着对该项工作负责的精神，共同做好此维保保养项目</w:t>
      </w:r>
      <w:r w:rsidRPr="00E64066">
        <w:rPr>
          <w:rFonts w:ascii="宋体" w:eastAsia="宋体" w:hAnsi="宋体" w:cs="Times New Roman" w:hint="eastAsia"/>
          <w:color w:val="000000" w:themeColor="text1"/>
          <w:szCs w:val="21"/>
        </w:rPr>
        <w:t>，保持消防系统的正常运行。</w:t>
      </w:r>
    </w:p>
    <w:p w:rsidR="005007D4" w:rsidRPr="00E64066" w:rsidRDefault="00895477" w:rsidP="00A8735D">
      <w:pPr>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w:t>
      </w:r>
      <w:r w:rsidR="003620FC" w:rsidRPr="00E64066">
        <w:rPr>
          <w:rFonts w:ascii="宋体" w:eastAsia="宋体" w:hAnsi="宋体" w:cs="Times New Roman" w:hint="eastAsia"/>
          <w:color w:val="000000" w:themeColor="text1"/>
          <w:szCs w:val="21"/>
        </w:rPr>
        <w:t>1</w:t>
      </w:r>
      <w:r w:rsidR="003620FC" w:rsidRPr="00E64066">
        <w:rPr>
          <w:rFonts w:ascii="宋体" w:eastAsia="宋体" w:hAnsi="宋体" w:cs="Times New Roman"/>
          <w:color w:val="000000" w:themeColor="text1"/>
          <w:szCs w:val="21"/>
        </w:rPr>
        <w:t>4</w:t>
      </w:r>
      <w:r w:rsidR="00CA01F1" w:rsidRPr="00E64066">
        <w:rPr>
          <w:rFonts w:ascii="宋体" w:eastAsia="宋体" w:hAnsi="宋体" w:cs="Times New Roman" w:hint="eastAsia"/>
          <w:color w:val="000000" w:themeColor="text1"/>
          <w:szCs w:val="21"/>
        </w:rPr>
        <w:t>）</w:t>
      </w:r>
      <w:r w:rsidRPr="00E64066">
        <w:rPr>
          <w:rFonts w:ascii="宋体" w:eastAsia="宋体" w:hAnsi="宋体" w:cs="Times New Roman" w:hint="eastAsia"/>
          <w:color w:val="000000" w:themeColor="text1"/>
          <w:szCs w:val="21"/>
        </w:rPr>
        <w:t>乙方应按照上级消防主管部门要求的</w:t>
      </w:r>
      <w:r w:rsidR="00401D49" w:rsidRPr="00E64066">
        <w:rPr>
          <w:rFonts w:ascii="宋体" w:eastAsia="宋体" w:hAnsi="宋体" w:cs="Times New Roman" w:hint="eastAsia"/>
          <w:color w:val="000000" w:themeColor="text1"/>
          <w:szCs w:val="21"/>
        </w:rPr>
        <w:t>每月维保内容进行维保，按照上级消防主管部门要</w:t>
      </w:r>
      <w:r w:rsidR="00AF50DD" w:rsidRPr="00E64066">
        <w:rPr>
          <w:rFonts w:ascii="宋体" w:eastAsia="宋体" w:hAnsi="宋体" w:cs="Times New Roman" w:hint="eastAsia"/>
          <w:color w:val="000000" w:themeColor="text1"/>
          <w:szCs w:val="21"/>
        </w:rPr>
        <w:t>求</w:t>
      </w:r>
      <w:r w:rsidR="00401D49" w:rsidRPr="00E64066">
        <w:rPr>
          <w:rFonts w:ascii="宋体" w:eastAsia="宋体" w:hAnsi="宋体" w:cs="Times New Roman" w:hint="eastAsia"/>
          <w:color w:val="000000" w:themeColor="text1"/>
          <w:szCs w:val="21"/>
        </w:rPr>
        <w:t>的</w:t>
      </w:r>
      <w:r w:rsidRPr="00E64066">
        <w:rPr>
          <w:rFonts w:ascii="宋体" w:eastAsia="宋体" w:hAnsi="宋体" w:cs="Times New Roman" w:hint="eastAsia"/>
          <w:color w:val="000000" w:themeColor="text1"/>
          <w:szCs w:val="21"/>
        </w:rPr>
        <w:t>维保记录格式，认真填写维保记录。</w:t>
      </w:r>
    </w:p>
    <w:p w:rsidR="005007D4" w:rsidRPr="00E64066" w:rsidRDefault="005007D4" w:rsidP="00AF312E">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（1</w:t>
      </w:r>
      <w:r w:rsidR="003620FC" w:rsidRPr="00E64066">
        <w:rPr>
          <w:rFonts w:ascii="宋体" w:eastAsia="宋体" w:hAnsi="宋体" w:cs="Times New Roman"/>
          <w:color w:val="000000" w:themeColor="text1"/>
          <w:szCs w:val="21"/>
        </w:rPr>
        <w:t>5</w:t>
      </w:r>
      <w:r w:rsidRPr="00E64066">
        <w:rPr>
          <w:rFonts w:ascii="宋体" w:eastAsia="宋体" w:hAnsi="宋体" w:cs="Times New Roman" w:hint="eastAsia"/>
          <w:color w:val="000000" w:themeColor="text1"/>
          <w:szCs w:val="21"/>
        </w:rPr>
        <w:t>）</w:t>
      </w:r>
      <w:r w:rsidR="00B522C0" w:rsidRPr="00E64066">
        <w:rPr>
          <w:rFonts w:ascii="宋体" w:eastAsia="宋体" w:hAnsi="宋体" w:cs="Times New Roman" w:hint="eastAsia"/>
          <w:color w:val="000000" w:themeColor="text1"/>
          <w:szCs w:val="21"/>
        </w:rPr>
        <w:t>乙方</w:t>
      </w:r>
      <w:r w:rsidR="00045C45" w:rsidRPr="00E64066">
        <w:rPr>
          <w:rFonts w:ascii="宋体" w:eastAsia="宋体" w:hAnsi="宋体" w:cs="Times New Roman" w:hint="eastAsia"/>
          <w:color w:val="000000" w:themeColor="text1"/>
          <w:szCs w:val="21"/>
        </w:rPr>
        <w:t>对</w:t>
      </w:r>
      <w:r w:rsidRPr="00E64066">
        <w:rPr>
          <w:rFonts w:ascii="宋体" w:eastAsia="宋体" w:hAnsi="宋体" w:cs="Times New Roman"/>
          <w:color w:val="000000" w:themeColor="text1"/>
          <w:szCs w:val="21"/>
        </w:rPr>
        <w:t>甲方委托维护的消防系统进行巡检，每月进行一次大检、每季度进行一次全面检测。本合同约定的期限届满前十五日内进行一次全面、详细的年度检查。在月检、季检和年度检时，应作好检测、维修等的原始记录，经甲方指定的人员核对签字。月度、季度、年度检查时应当向甲方出具检测报告。在检查过程中发现的问题或故障，应当及时处理、排除。</w:t>
      </w:r>
    </w:p>
    <w:p w:rsidR="005007D4" w:rsidRPr="00E64066" w:rsidRDefault="005007D4" w:rsidP="00AF312E">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（1</w:t>
      </w:r>
      <w:r w:rsidR="003620FC" w:rsidRPr="00E64066">
        <w:rPr>
          <w:rFonts w:ascii="宋体" w:eastAsia="宋体" w:hAnsi="宋体" w:cs="Times New Roman"/>
          <w:color w:val="000000" w:themeColor="text1"/>
          <w:szCs w:val="21"/>
        </w:rPr>
        <w:t>6</w:t>
      </w:r>
      <w:r w:rsidRPr="00E64066">
        <w:rPr>
          <w:rFonts w:ascii="宋体" w:eastAsia="宋体" w:hAnsi="宋体" w:cs="Times New Roman" w:hint="eastAsia"/>
          <w:color w:val="000000" w:themeColor="text1"/>
          <w:szCs w:val="21"/>
        </w:rPr>
        <w:t>）</w:t>
      </w:r>
      <w:r w:rsidRPr="00E64066">
        <w:rPr>
          <w:rFonts w:ascii="宋体" w:eastAsia="宋体" w:hAnsi="宋体" w:cs="Times New Roman"/>
          <w:color w:val="000000" w:themeColor="text1"/>
          <w:szCs w:val="21"/>
        </w:rPr>
        <w:t>乙方应当在本合同签订之日起十五日内制定周巡检、月检、季检以及年度维修保养方案报甲方备案，并负责随时全面</w:t>
      </w:r>
      <w:r w:rsidR="00AF50DD" w:rsidRPr="00E64066">
        <w:rPr>
          <w:rFonts w:ascii="宋体" w:eastAsia="宋体" w:hAnsi="宋体" w:cs="Times New Roman"/>
          <w:color w:val="000000" w:themeColor="text1"/>
          <w:szCs w:val="21"/>
        </w:rPr>
        <w:t>将</w:t>
      </w:r>
      <w:r w:rsidRPr="00E64066">
        <w:rPr>
          <w:rFonts w:ascii="宋体" w:eastAsia="宋体" w:hAnsi="宋体" w:cs="Times New Roman"/>
          <w:color w:val="000000" w:themeColor="text1"/>
          <w:szCs w:val="21"/>
        </w:rPr>
        <w:t>甲方消防系统的完好状态通报给甲方消防主管负责人和报送公安消防监督部门备案，确保各次公安消防监督机构消防检查合格。若检查不合格给甲方造成的损失的由乙方负责,如因甲方不配合不履行职责等的原因造成检查不合格导致的损失由甲方自行承担。</w:t>
      </w:r>
    </w:p>
    <w:p w:rsidR="005007D4" w:rsidRPr="00E64066" w:rsidRDefault="005007D4" w:rsidP="00AF312E">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（1</w:t>
      </w:r>
      <w:r w:rsidR="003620FC" w:rsidRPr="00E64066">
        <w:rPr>
          <w:rFonts w:ascii="宋体" w:eastAsia="宋体" w:hAnsi="宋体" w:cs="Times New Roman"/>
          <w:color w:val="000000" w:themeColor="text1"/>
          <w:szCs w:val="21"/>
        </w:rPr>
        <w:t>7</w:t>
      </w:r>
      <w:r w:rsidRPr="00E64066">
        <w:rPr>
          <w:rFonts w:ascii="宋体" w:eastAsia="宋体" w:hAnsi="宋体" w:cs="Times New Roman" w:hint="eastAsia"/>
          <w:color w:val="000000" w:themeColor="text1"/>
          <w:szCs w:val="21"/>
        </w:rPr>
        <w:t>）</w:t>
      </w:r>
      <w:r w:rsidRPr="00E64066">
        <w:rPr>
          <w:rFonts w:ascii="宋体" w:eastAsia="宋体" w:hAnsi="宋体" w:cs="Times New Roman"/>
          <w:color w:val="000000" w:themeColor="text1"/>
          <w:szCs w:val="21"/>
        </w:rPr>
        <w:t>按向甲方备案的维护保养名单指定专人对甲方的消防系统进行维护保养。乙方指派的操作人员须佩带乙方的上岗证，乙方维保人员必须服从甲方</w:t>
      </w:r>
      <w:r w:rsidR="009918F6" w:rsidRPr="00E64066">
        <w:rPr>
          <w:rFonts w:ascii="宋体" w:eastAsia="宋体" w:hAnsi="宋体" w:cs="Times New Roman" w:hint="eastAsia"/>
          <w:color w:val="000000" w:themeColor="text1"/>
          <w:szCs w:val="21"/>
        </w:rPr>
        <w:t>安全</w:t>
      </w:r>
      <w:r w:rsidR="0012293D" w:rsidRPr="00E64066">
        <w:rPr>
          <w:rFonts w:ascii="宋体" w:eastAsia="宋体" w:hAnsi="宋体" w:cs="Times New Roman" w:hint="eastAsia"/>
          <w:color w:val="000000" w:themeColor="text1"/>
          <w:szCs w:val="21"/>
        </w:rPr>
        <w:t>设备等相关</w:t>
      </w:r>
      <w:r w:rsidRPr="00E64066">
        <w:rPr>
          <w:rFonts w:ascii="宋体" w:eastAsia="宋体" w:hAnsi="宋体" w:cs="Times New Roman"/>
          <w:color w:val="000000" w:themeColor="text1"/>
          <w:szCs w:val="21"/>
        </w:rPr>
        <w:t>部门的管理，遵守甲方的各项管理规定。以确保消防系统维修保养的专业性、高质量，确保报警等消防系统做到灵敏、可靠、保持常年正常运行，一</w:t>
      </w:r>
      <w:r w:rsidR="00742DB4" w:rsidRPr="00E64066">
        <w:rPr>
          <w:rFonts w:ascii="宋体" w:eastAsia="宋体" w:hAnsi="宋体" w:cs="Times New Roman"/>
          <w:color w:val="000000" w:themeColor="text1"/>
          <w:szCs w:val="21"/>
        </w:rPr>
        <w:t>遇火警时能发挥应</w:t>
      </w:r>
      <w:r w:rsidR="00742DB4" w:rsidRPr="00E64066">
        <w:rPr>
          <w:rFonts w:ascii="宋体" w:eastAsia="宋体" w:hAnsi="宋体" w:cs="Times New Roman" w:hint="eastAsia"/>
          <w:color w:val="000000" w:themeColor="text1"/>
          <w:szCs w:val="21"/>
        </w:rPr>
        <w:t>有</w:t>
      </w:r>
      <w:r w:rsidRPr="00E64066">
        <w:rPr>
          <w:rFonts w:ascii="宋体" w:eastAsia="宋体" w:hAnsi="宋体" w:cs="Times New Roman"/>
          <w:color w:val="000000" w:themeColor="text1"/>
          <w:szCs w:val="21"/>
        </w:rPr>
        <w:t>的作用，否则由此造成的一切损失由乙方承担并赔偿，且甲方有权终止合同并拒付维保费用。如乙方变更指派的维保人员，应当向甲方出具书面通知。</w:t>
      </w:r>
    </w:p>
    <w:p w:rsidR="005007D4" w:rsidRPr="00E64066" w:rsidRDefault="005007D4" w:rsidP="00AF312E">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w:t>
      </w:r>
      <w:r w:rsidR="003620FC" w:rsidRPr="00E64066">
        <w:rPr>
          <w:rFonts w:ascii="宋体" w:eastAsia="宋体" w:hAnsi="宋体" w:cs="Times New Roman" w:hint="eastAsia"/>
          <w:color w:val="000000" w:themeColor="text1"/>
          <w:szCs w:val="21"/>
        </w:rPr>
        <w:t>1</w:t>
      </w:r>
      <w:r w:rsidR="003620FC" w:rsidRPr="00E64066">
        <w:rPr>
          <w:rFonts w:ascii="宋体" w:eastAsia="宋体" w:hAnsi="宋体" w:cs="Times New Roman"/>
          <w:color w:val="000000" w:themeColor="text1"/>
          <w:szCs w:val="21"/>
        </w:rPr>
        <w:t>8</w:t>
      </w:r>
      <w:r w:rsidRPr="00E64066">
        <w:rPr>
          <w:rFonts w:ascii="宋体" w:eastAsia="宋体" w:hAnsi="宋体" w:cs="Times New Roman" w:hint="eastAsia"/>
          <w:color w:val="000000" w:themeColor="text1"/>
          <w:szCs w:val="21"/>
        </w:rPr>
        <w:t>）</w:t>
      </w:r>
      <w:r w:rsidRPr="00E64066">
        <w:rPr>
          <w:rFonts w:ascii="宋体" w:eastAsia="宋体" w:hAnsi="宋体" w:cs="Times New Roman"/>
          <w:color w:val="000000" w:themeColor="text1"/>
          <w:szCs w:val="21"/>
        </w:rPr>
        <w:t>乙方在消防系统维护作业中，不得擅自改动原消防系统的电气、电子线路和零部件，若有必要须书面通知甲方，在甲方认可后变动，并向甲方提供技术资料和通过消防部门的认可,甲方需在接到乙方书面通知后二日内回复，如因甲方原因造成的一切损失由甲方自行承担。</w:t>
      </w:r>
    </w:p>
    <w:p w:rsidR="005007D4" w:rsidRPr="00E64066" w:rsidRDefault="005007D4" w:rsidP="00AF312E">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lastRenderedPageBreak/>
        <w:t>（</w:t>
      </w:r>
      <w:r w:rsidR="003620FC" w:rsidRPr="00E64066">
        <w:rPr>
          <w:rFonts w:ascii="宋体" w:eastAsia="宋体" w:hAnsi="宋体" w:cs="Times New Roman"/>
          <w:color w:val="000000" w:themeColor="text1"/>
          <w:szCs w:val="21"/>
        </w:rPr>
        <w:t>19</w:t>
      </w:r>
      <w:r w:rsidRPr="00E64066">
        <w:rPr>
          <w:rFonts w:ascii="宋体" w:eastAsia="宋体" w:hAnsi="宋体" w:cs="Times New Roman" w:hint="eastAsia"/>
          <w:color w:val="000000" w:themeColor="text1"/>
          <w:szCs w:val="21"/>
        </w:rPr>
        <w:t>）</w:t>
      </w:r>
      <w:r w:rsidRPr="00E64066">
        <w:rPr>
          <w:rFonts w:ascii="宋体" w:eastAsia="宋体" w:hAnsi="宋体" w:cs="Times New Roman"/>
          <w:color w:val="000000" w:themeColor="text1"/>
          <w:szCs w:val="21"/>
        </w:rPr>
        <w:t>因乙方原因在消防维修保养作业中造成人员伤亡，由乙方负责，甲方应积极协助乙方实施救助。</w:t>
      </w:r>
    </w:p>
    <w:p w:rsidR="005007D4" w:rsidRPr="00E64066" w:rsidRDefault="005007D4" w:rsidP="00AF312E">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w:t>
      </w:r>
      <w:r w:rsidR="003620FC" w:rsidRPr="00E64066">
        <w:rPr>
          <w:rFonts w:ascii="宋体" w:eastAsia="宋体" w:hAnsi="宋体" w:cs="Times New Roman"/>
          <w:color w:val="000000" w:themeColor="text1"/>
          <w:szCs w:val="21"/>
        </w:rPr>
        <w:t>20</w:t>
      </w:r>
      <w:r w:rsidRPr="00E64066">
        <w:rPr>
          <w:rFonts w:ascii="宋体" w:eastAsia="宋体" w:hAnsi="宋体" w:cs="Times New Roman" w:hint="eastAsia"/>
          <w:color w:val="000000" w:themeColor="text1"/>
          <w:szCs w:val="21"/>
        </w:rPr>
        <w:t>）</w:t>
      </w:r>
      <w:r w:rsidRPr="00E64066">
        <w:rPr>
          <w:rFonts w:ascii="宋体" w:eastAsia="宋体" w:hAnsi="宋体" w:cs="Times New Roman"/>
          <w:color w:val="000000" w:themeColor="text1"/>
          <w:szCs w:val="21"/>
        </w:rPr>
        <w:t>乙方应建立日常走访制度确保消防系统维修保养工作质量。</w:t>
      </w:r>
    </w:p>
    <w:p w:rsidR="005007D4" w:rsidRPr="00E64066" w:rsidRDefault="005007D4" w:rsidP="00AF312E">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（2</w:t>
      </w:r>
      <w:r w:rsidR="003620FC" w:rsidRPr="00E64066">
        <w:rPr>
          <w:rFonts w:ascii="宋体" w:eastAsia="宋体" w:hAnsi="宋体" w:cs="Times New Roman"/>
          <w:color w:val="000000" w:themeColor="text1"/>
          <w:szCs w:val="21"/>
        </w:rPr>
        <w:t>1</w:t>
      </w:r>
      <w:r w:rsidRPr="00E64066">
        <w:rPr>
          <w:rFonts w:ascii="宋体" w:eastAsia="宋体" w:hAnsi="宋体" w:cs="Times New Roman" w:hint="eastAsia"/>
          <w:color w:val="000000" w:themeColor="text1"/>
          <w:szCs w:val="21"/>
        </w:rPr>
        <w:t>）</w:t>
      </w:r>
      <w:r w:rsidR="00AF312E" w:rsidRPr="00E64066">
        <w:rPr>
          <w:rFonts w:ascii="宋体" w:eastAsia="宋体" w:hAnsi="宋体" w:cs="Times New Roman"/>
          <w:color w:val="000000" w:themeColor="text1"/>
          <w:szCs w:val="21"/>
        </w:rPr>
        <w:t>乙方在维修保养过程中应尽量保护原设施、设备。造成</w:t>
      </w:r>
      <w:r w:rsidR="00AF312E" w:rsidRPr="00E64066">
        <w:rPr>
          <w:rFonts w:ascii="宋体" w:eastAsia="宋体" w:hAnsi="宋体" w:cs="Times New Roman" w:hint="eastAsia"/>
          <w:color w:val="000000" w:themeColor="text1"/>
          <w:szCs w:val="21"/>
        </w:rPr>
        <w:t>甲方厂区内</w:t>
      </w:r>
      <w:r w:rsidRPr="00E64066">
        <w:rPr>
          <w:rFonts w:ascii="宋体" w:eastAsia="宋体" w:hAnsi="宋体" w:cs="Times New Roman"/>
          <w:color w:val="000000" w:themeColor="text1"/>
          <w:szCs w:val="21"/>
        </w:rPr>
        <w:t>其它设施、设备损坏的应立即恢复达到完好，否则予以赔偿。</w:t>
      </w:r>
    </w:p>
    <w:p w:rsidR="00A34EEC" w:rsidRPr="00E64066" w:rsidRDefault="00A34EEC" w:rsidP="00AF312E">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（2</w:t>
      </w:r>
      <w:r w:rsidRPr="00E64066">
        <w:rPr>
          <w:rFonts w:ascii="宋体" w:eastAsia="宋体" w:hAnsi="宋体" w:cs="Times New Roman"/>
          <w:color w:val="000000" w:themeColor="text1"/>
          <w:szCs w:val="21"/>
        </w:rPr>
        <w:t>2</w:t>
      </w:r>
      <w:r w:rsidRPr="00E64066">
        <w:rPr>
          <w:rFonts w:ascii="宋体" w:eastAsia="宋体" w:hAnsi="宋体" w:cs="Times New Roman" w:hint="eastAsia"/>
          <w:color w:val="000000" w:themeColor="text1"/>
          <w:szCs w:val="21"/>
        </w:rPr>
        <w:t>）甲方</w:t>
      </w:r>
      <w:r w:rsidR="008B339F" w:rsidRPr="00E64066">
        <w:rPr>
          <w:rFonts w:ascii="宋体" w:eastAsia="宋体" w:hAnsi="宋体" w:cs="Times New Roman" w:hint="eastAsia"/>
          <w:color w:val="000000" w:themeColor="text1"/>
          <w:szCs w:val="21"/>
        </w:rPr>
        <w:t>人员操作、设备老化及设备升级改造施工造成</w:t>
      </w:r>
      <w:r w:rsidRPr="00E64066">
        <w:rPr>
          <w:rFonts w:ascii="宋体" w:eastAsia="宋体" w:hAnsi="宋体" w:cs="Times New Roman" w:hint="eastAsia"/>
          <w:color w:val="000000" w:themeColor="text1"/>
          <w:szCs w:val="21"/>
        </w:rPr>
        <w:t>的</w:t>
      </w:r>
      <w:r w:rsidR="00ED3FEF" w:rsidRPr="00E64066">
        <w:rPr>
          <w:rFonts w:ascii="宋体" w:eastAsia="宋体" w:hAnsi="宋体" w:cs="Times New Roman" w:hint="eastAsia"/>
          <w:color w:val="000000" w:themeColor="text1"/>
          <w:szCs w:val="21"/>
        </w:rPr>
        <w:t>故障</w:t>
      </w:r>
      <w:r w:rsidRPr="00E64066">
        <w:rPr>
          <w:rFonts w:ascii="宋体" w:eastAsia="宋体" w:hAnsi="宋体" w:cs="Times New Roman" w:hint="eastAsia"/>
          <w:color w:val="000000" w:themeColor="text1"/>
          <w:szCs w:val="21"/>
        </w:rPr>
        <w:t>除外，消防设备连续出现两期相同可维修</w:t>
      </w:r>
      <w:r w:rsidR="00ED3FEF" w:rsidRPr="00E64066">
        <w:rPr>
          <w:rFonts w:ascii="宋体" w:eastAsia="宋体" w:hAnsi="宋体" w:cs="Times New Roman" w:hint="eastAsia"/>
          <w:color w:val="000000" w:themeColor="text1"/>
          <w:szCs w:val="21"/>
        </w:rPr>
        <w:t>故障</w:t>
      </w:r>
      <w:r w:rsidRPr="00E64066">
        <w:rPr>
          <w:rFonts w:ascii="宋体" w:eastAsia="宋体" w:hAnsi="宋体" w:cs="Times New Roman" w:hint="eastAsia"/>
          <w:color w:val="000000" w:themeColor="text1"/>
          <w:szCs w:val="21"/>
        </w:rPr>
        <w:t>，</w:t>
      </w:r>
      <w:r w:rsidR="00ED3FEF" w:rsidRPr="00E64066">
        <w:rPr>
          <w:rFonts w:ascii="宋体" w:eastAsia="宋体" w:hAnsi="宋体" w:cs="Times New Roman" w:hint="eastAsia"/>
          <w:color w:val="000000" w:themeColor="text1"/>
          <w:szCs w:val="21"/>
        </w:rPr>
        <w:t>处罚乙方5%维保费用。</w:t>
      </w:r>
    </w:p>
    <w:p w:rsidR="005007D4" w:rsidRPr="00E64066" w:rsidRDefault="005007D4" w:rsidP="00AF312E">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（2</w:t>
      </w:r>
      <w:r w:rsidR="00A34EEC" w:rsidRPr="00E64066">
        <w:rPr>
          <w:rFonts w:ascii="宋体" w:eastAsia="宋体" w:hAnsi="宋体" w:cs="Times New Roman" w:hint="eastAsia"/>
          <w:color w:val="000000" w:themeColor="text1"/>
          <w:szCs w:val="21"/>
        </w:rPr>
        <w:t>3</w:t>
      </w:r>
      <w:r w:rsidRPr="00E64066">
        <w:rPr>
          <w:rFonts w:ascii="宋体" w:eastAsia="宋体" w:hAnsi="宋体" w:cs="Times New Roman" w:hint="eastAsia"/>
          <w:color w:val="000000" w:themeColor="text1"/>
          <w:szCs w:val="21"/>
        </w:rPr>
        <w:t>）</w:t>
      </w:r>
      <w:r w:rsidRPr="00E64066">
        <w:rPr>
          <w:rFonts w:ascii="宋体" w:eastAsia="宋体" w:hAnsi="宋体" w:cs="Times New Roman"/>
          <w:color w:val="000000" w:themeColor="text1"/>
          <w:szCs w:val="21"/>
        </w:rPr>
        <w:t>如乙方未按协议条款进行维修保养，甲方有权终止协议并拒付维保费用，同时由此给甲方造成的损失由乙方负责。</w:t>
      </w:r>
    </w:p>
    <w:p w:rsidR="005007D4" w:rsidRPr="00E64066" w:rsidRDefault="005007D4" w:rsidP="00AF312E">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（2</w:t>
      </w:r>
      <w:r w:rsidR="00A34EEC" w:rsidRPr="00E64066">
        <w:rPr>
          <w:rFonts w:ascii="宋体" w:eastAsia="宋体" w:hAnsi="宋体" w:cs="Times New Roman" w:hint="eastAsia"/>
          <w:color w:val="000000" w:themeColor="text1"/>
          <w:szCs w:val="21"/>
        </w:rPr>
        <w:t>4</w:t>
      </w:r>
      <w:r w:rsidRPr="00E64066">
        <w:rPr>
          <w:rFonts w:ascii="宋体" w:eastAsia="宋体" w:hAnsi="宋体" w:cs="Times New Roman" w:hint="eastAsia"/>
          <w:color w:val="000000" w:themeColor="text1"/>
          <w:szCs w:val="21"/>
        </w:rPr>
        <w:t>）</w:t>
      </w:r>
      <w:r w:rsidRPr="00E64066">
        <w:rPr>
          <w:rFonts w:ascii="宋体" w:eastAsia="宋体" w:hAnsi="宋体" w:cs="Times New Roman"/>
          <w:color w:val="000000" w:themeColor="text1"/>
          <w:szCs w:val="21"/>
        </w:rPr>
        <w:t>消防部门检查工作时，乙方应主动参加，认真听取消防部门的意见，对消防系统存在的问题按要求进行整改和完善，消防部门检查出的问题，若乙方未进行整改，一切后果由乙方负责。如因甲方原因使整改项无法顺利进行，一切损失由甲方自行承担。</w:t>
      </w:r>
    </w:p>
    <w:p w:rsidR="006C3CBA" w:rsidRPr="00E64066" w:rsidRDefault="005007D4" w:rsidP="00AF312E">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（2</w:t>
      </w:r>
      <w:r w:rsidR="00A34EEC" w:rsidRPr="00E64066">
        <w:rPr>
          <w:rFonts w:ascii="宋体" w:eastAsia="宋体" w:hAnsi="宋体" w:cs="Times New Roman" w:hint="eastAsia"/>
          <w:color w:val="000000" w:themeColor="text1"/>
          <w:szCs w:val="21"/>
        </w:rPr>
        <w:t>5</w:t>
      </w:r>
      <w:r w:rsidRPr="00E64066">
        <w:rPr>
          <w:rFonts w:ascii="宋体" w:eastAsia="宋体" w:hAnsi="宋体" w:cs="Times New Roman" w:hint="eastAsia"/>
          <w:color w:val="000000" w:themeColor="text1"/>
          <w:szCs w:val="21"/>
        </w:rPr>
        <w:t>）</w:t>
      </w:r>
      <w:r w:rsidRPr="00E64066">
        <w:rPr>
          <w:rFonts w:ascii="宋体" w:eastAsia="宋体" w:hAnsi="宋体" w:cs="Times New Roman"/>
          <w:color w:val="000000" w:themeColor="text1"/>
          <w:szCs w:val="21"/>
        </w:rPr>
        <w:t>乙方不得将甲方消防系统工程分包或者转包给第三者。</w:t>
      </w:r>
    </w:p>
    <w:p w:rsidR="006C3CBA" w:rsidRPr="00E64066" w:rsidRDefault="006C3CBA" w:rsidP="006C3CBA">
      <w:pPr>
        <w:widowControl/>
        <w:spacing w:line="360" w:lineRule="auto"/>
        <w:ind w:left="420" w:hanging="420"/>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（26）甲方消防设施出现任何不合格的部分，乙方需要提前沟通甲方，因甲方工人野蛮作业导致的损坏不在理赔范围内，需要乙方提前通知甲方及时采购原件，同时乙方需要在七个工作日内上门协助更换。</w:t>
      </w:r>
    </w:p>
    <w:p w:rsidR="006C3CBA" w:rsidRPr="00E64066" w:rsidRDefault="006C3CBA" w:rsidP="006C3CBA">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（27）维保报告出具前，乙方需要将电子版反馈甲方，待甲方确认后方可打印，并在下次检查时带领甲方相关负责人员现场走访，告知异常点位置。</w:t>
      </w:r>
    </w:p>
    <w:p w:rsidR="006C3CBA" w:rsidRPr="00E64066" w:rsidRDefault="006C3CBA" w:rsidP="006C3CBA">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（28）</w:t>
      </w:r>
      <w:r w:rsidRPr="00E64066">
        <w:rPr>
          <w:rFonts w:ascii="宋体" w:eastAsia="宋体" w:hAnsi="宋体" w:cs="Times New Roman"/>
          <w:color w:val="000000" w:themeColor="text1"/>
          <w:szCs w:val="21"/>
        </w:rPr>
        <w:t>乙方</w:t>
      </w:r>
      <w:r w:rsidR="00446D18" w:rsidRPr="00E64066">
        <w:rPr>
          <w:rFonts w:ascii="宋体" w:eastAsia="宋体" w:hAnsi="宋体" w:cs="Times New Roman" w:hint="eastAsia"/>
          <w:color w:val="000000" w:themeColor="text1"/>
          <w:szCs w:val="21"/>
        </w:rPr>
        <w:t>针对维保测试的问题,需要提前告知甲方属地负责人</w:t>
      </w:r>
      <w:r w:rsidRPr="00E64066">
        <w:rPr>
          <w:rFonts w:ascii="宋体" w:eastAsia="宋体" w:hAnsi="宋体" w:cs="Times New Roman"/>
          <w:color w:val="000000" w:themeColor="text1"/>
          <w:szCs w:val="21"/>
        </w:rPr>
        <w:t>。</w:t>
      </w:r>
    </w:p>
    <w:p w:rsidR="006C3CBA" w:rsidRPr="00E64066" w:rsidRDefault="006C3CBA" w:rsidP="00AF312E">
      <w:pPr>
        <w:widowControl/>
        <w:spacing w:line="360" w:lineRule="auto"/>
        <w:rPr>
          <w:rFonts w:ascii="宋体" w:eastAsia="宋体" w:hAnsi="宋体" w:cs="Times New Roman"/>
          <w:color w:val="000000" w:themeColor="text1"/>
          <w:szCs w:val="21"/>
        </w:rPr>
      </w:pPr>
      <w:r w:rsidRPr="00E64066">
        <w:rPr>
          <w:rFonts w:ascii="宋体" w:eastAsia="宋体" w:hAnsi="宋体" w:cs="Times New Roman" w:hint="eastAsia"/>
          <w:color w:val="000000" w:themeColor="text1"/>
          <w:szCs w:val="21"/>
        </w:rPr>
        <w:t>（2</w:t>
      </w:r>
      <w:r w:rsidR="00446D18" w:rsidRPr="00E64066">
        <w:rPr>
          <w:rFonts w:ascii="宋体" w:eastAsia="宋体" w:hAnsi="宋体" w:cs="Times New Roman" w:hint="eastAsia"/>
          <w:color w:val="000000" w:themeColor="text1"/>
          <w:szCs w:val="21"/>
        </w:rPr>
        <w:t>9</w:t>
      </w:r>
      <w:r w:rsidRPr="00E64066">
        <w:rPr>
          <w:rFonts w:ascii="宋体" w:eastAsia="宋体" w:hAnsi="宋体" w:cs="Times New Roman" w:hint="eastAsia"/>
          <w:color w:val="000000" w:themeColor="text1"/>
          <w:szCs w:val="21"/>
        </w:rPr>
        <w:t>）</w:t>
      </w:r>
      <w:r w:rsidR="00446D18" w:rsidRPr="00E64066">
        <w:rPr>
          <w:rFonts w:ascii="宋体" w:eastAsia="宋体" w:hAnsi="宋体" w:cs="Times New Roman" w:hint="eastAsia"/>
          <w:color w:val="000000" w:themeColor="text1"/>
          <w:szCs w:val="21"/>
        </w:rPr>
        <w:t>乙方需对甲方的消防改造项目提供建议及技术支持。</w:t>
      </w:r>
    </w:p>
    <w:p w:rsidR="00181CF9" w:rsidRPr="00E64066" w:rsidRDefault="009C03D8" w:rsidP="00A8735D">
      <w:pPr>
        <w:spacing w:line="360" w:lineRule="auto"/>
        <w:rPr>
          <w:rFonts w:ascii="宋体" w:eastAsia="宋体" w:hAnsi="宋体" w:cs="Times New Roman"/>
          <w:b/>
          <w:color w:val="000000" w:themeColor="text1"/>
          <w:szCs w:val="21"/>
        </w:rPr>
      </w:pPr>
      <w:r w:rsidRPr="00E64066">
        <w:rPr>
          <w:rFonts w:ascii="宋体" w:eastAsia="宋体" w:hAnsi="宋体" w:cs="Times New Roman" w:hint="eastAsia"/>
          <w:b/>
          <w:color w:val="000000" w:themeColor="text1"/>
          <w:szCs w:val="21"/>
        </w:rPr>
        <w:t>2</w:t>
      </w:r>
      <w:r w:rsidRPr="00E64066">
        <w:rPr>
          <w:rFonts w:ascii="宋体" w:eastAsia="宋体" w:hAnsi="宋体" w:cs="Times New Roman"/>
          <w:b/>
          <w:color w:val="000000" w:themeColor="text1"/>
          <w:szCs w:val="21"/>
        </w:rPr>
        <w:t xml:space="preserve">.9  </w:t>
      </w:r>
      <w:r w:rsidRPr="00E64066">
        <w:rPr>
          <w:rFonts w:ascii="宋体" w:eastAsia="宋体" w:hAnsi="宋体" w:cs="Times New Roman" w:hint="eastAsia"/>
          <w:b/>
          <w:color w:val="000000" w:themeColor="text1"/>
          <w:szCs w:val="21"/>
        </w:rPr>
        <w:t>资质要求</w:t>
      </w:r>
      <w:r w:rsidRPr="00E64066">
        <w:rPr>
          <w:rFonts w:ascii="宋体" w:eastAsia="宋体" w:hAnsi="宋体" w:cs="Times New Roman" w:hint="eastAsia"/>
          <w:color w:val="000000" w:themeColor="text1"/>
          <w:szCs w:val="21"/>
        </w:rPr>
        <w:t>：</w:t>
      </w:r>
      <w:r w:rsidR="00181CF9" w:rsidRPr="00E64066">
        <w:rPr>
          <w:rFonts w:ascii="宋体" w:eastAsia="宋体" w:hAnsi="宋体" w:cs="Times New Roman" w:hint="eastAsia"/>
          <w:b/>
          <w:color w:val="000000" w:themeColor="text1"/>
          <w:szCs w:val="21"/>
        </w:rPr>
        <w:t>乙方应具有</w:t>
      </w:r>
      <w:r w:rsidR="008577A0" w:rsidRPr="00E64066">
        <w:rPr>
          <w:rFonts w:ascii="宋体" w:eastAsia="宋体" w:hAnsi="宋体" w:cs="Times New Roman" w:hint="eastAsia"/>
          <w:b/>
          <w:color w:val="000000" w:themeColor="text1"/>
          <w:szCs w:val="21"/>
        </w:rPr>
        <w:t>二</w:t>
      </w:r>
      <w:r w:rsidR="00181CF9" w:rsidRPr="00E64066">
        <w:rPr>
          <w:rFonts w:ascii="宋体" w:eastAsia="宋体" w:hAnsi="宋体" w:cs="Times New Roman" w:hint="eastAsia"/>
          <w:b/>
          <w:color w:val="000000" w:themeColor="text1"/>
          <w:szCs w:val="21"/>
        </w:rPr>
        <w:t>级以上消防施工资质</w:t>
      </w:r>
      <w:r w:rsidR="00AD0A46" w:rsidRPr="00E64066">
        <w:rPr>
          <w:rFonts w:ascii="宋体" w:eastAsia="宋体" w:hAnsi="宋体" w:cs="Times New Roman" w:hint="eastAsia"/>
          <w:b/>
          <w:color w:val="000000" w:themeColor="text1"/>
          <w:szCs w:val="21"/>
        </w:rPr>
        <w:t>（</w:t>
      </w:r>
      <w:r w:rsidR="00181CF9" w:rsidRPr="00E64066">
        <w:rPr>
          <w:rFonts w:ascii="宋体" w:eastAsia="宋体" w:hAnsi="宋体" w:cs="Times New Roman" w:hint="eastAsia"/>
          <w:b/>
          <w:color w:val="000000" w:themeColor="text1"/>
          <w:szCs w:val="21"/>
        </w:rPr>
        <w:t>消防</w:t>
      </w:r>
      <w:r w:rsidR="003A237F" w:rsidRPr="00E64066">
        <w:rPr>
          <w:rFonts w:ascii="宋体" w:eastAsia="宋体" w:hAnsi="宋体" w:cs="Times New Roman" w:hint="eastAsia"/>
          <w:b/>
          <w:color w:val="000000" w:themeColor="text1"/>
          <w:szCs w:val="21"/>
        </w:rPr>
        <w:t>设施</w:t>
      </w:r>
      <w:r w:rsidR="00181CF9" w:rsidRPr="00E64066">
        <w:rPr>
          <w:rFonts w:ascii="宋体" w:eastAsia="宋体" w:hAnsi="宋体" w:cs="Times New Roman" w:hint="eastAsia"/>
          <w:b/>
          <w:color w:val="000000" w:themeColor="text1"/>
          <w:szCs w:val="21"/>
        </w:rPr>
        <w:t>维修</w:t>
      </w:r>
      <w:r w:rsidR="003A237F" w:rsidRPr="00E64066">
        <w:rPr>
          <w:rFonts w:ascii="宋体" w:eastAsia="宋体" w:hAnsi="宋体" w:cs="Times New Roman" w:hint="eastAsia"/>
          <w:b/>
          <w:color w:val="000000" w:themeColor="text1"/>
          <w:szCs w:val="21"/>
        </w:rPr>
        <w:t>及改造</w:t>
      </w:r>
      <w:r w:rsidR="00181CF9" w:rsidRPr="00E64066">
        <w:rPr>
          <w:rFonts w:ascii="宋体" w:eastAsia="宋体" w:hAnsi="宋体" w:cs="Times New Roman" w:hint="eastAsia"/>
          <w:b/>
          <w:color w:val="000000" w:themeColor="text1"/>
          <w:szCs w:val="21"/>
        </w:rPr>
        <w:t>需要）</w:t>
      </w:r>
    </w:p>
    <w:sectPr w:rsidR="00181CF9" w:rsidRPr="00E64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1AB" w:rsidRDefault="00B041AB" w:rsidP="00181CF9">
      <w:r>
        <w:separator/>
      </w:r>
    </w:p>
  </w:endnote>
  <w:endnote w:type="continuationSeparator" w:id="0">
    <w:p w:rsidR="00B041AB" w:rsidRDefault="00B041AB" w:rsidP="0018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方正超大字符集">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1AB" w:rsidRDefault="00B041AB" w:rsidP="00181CF9">
      <w:r>
        <w:separator/>
      </w:r>
    </w:p>
  </w:footnote>
  <w:footnote w:type="continuationSeparator" w:id="0">
    <w:p w:rsidR="00B041AB" w:rsidRDefault="00B041AB" w:rsidP="00181C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E0418"/>
    <w:multiLevelType w:val="multilevel"/>
    <w:tmpl w:val="35292F13"/>
    <w:lvl w:ilvl="0">
      <w:start w:val="1"/>
      <w:numFmt w:val="japaneseCounting"/>
      <w:lvlText w:val="第%1条"/>
      <w:lvlJc w:val="left"/>
      <w:pPr>
        <w:ind w:left="750" w:hanging="750"/>
      </w:pPr>
    </w:lvl>
    <w:lvl w:ilvl="1">
      <w:start w:val="1"/>
      <w:numFmt w:val="lowerLetter"/>
      <w:lvlText w:val="%2)"/>
      <w:lvlJc w:val="left"/>
      <w:pPr>
        <w:ind w:left="840" w:hanging="420"/>
      </w:pPr>
    </w:lvl>
    <w:lvl w:ilvl="2">
      <w:start w:val="4"/>
      <w:numFmt w:val="decimal"/>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1FC55CF"/>
    <w:multiLevelType w:val="multilevel"/>
    <w:tmpl w:val="31FC55C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49"/>
    <w:rsid w:val="00045C45"/>
    <w:rsid w:val="0006156B"/>
    <w:rsid w:val="00077D05"/>
    <w:rsid w:val="000A12E7"/>
    <w:rsid w:val="000A7FFE"/>
    <w:rsid w:val="000B4D99"/>
    <w:rsid w:val="0012293D"/>
    <w:rsid w:val="00156841"/>
    <w:rsid w:val="00181CF9"/>
    <w:rsid w:val="00192E5F"/>
    <w:rsid w:val="001A50A4"/>
    <w:rsid w:val="002152D8"/>
    <w:rsid w:val="002539B9"/>
    <w:rsid w:val="002D11D5"/>
    <w:rsid w:val="002E2495"/>
    <w:rsid w:val="003164F2"/>
    <w:rsid w:val="003309DB"/>
    <w:rsid w:val="00351EB4"/>
    <w:rsid w:val="00355CF6"/>
    <w:rsid w:val="00361D0A"/>
    <w:rsid w:val="003620FC"/>
    <w:rsid w:val="003A237F"/>
    <w:rsid w:val="003F6009"/>
    <w:rsid w:val="00401D49"/>
    <w:rsid w:val="00403E51"/>
    <w:rsid w:val="00446D18"/>
    <w:rsid w:val="00486A6A"/>
    <w:rsid w:val="004D6BAF"/>
    <w:rsid w:val="004E55C0"/>
    <w:rsid w:val="004F469B"/>
    <w:rsid w:val="005007D4"/>
    <w:rsid w:val="0054106D"/>
    <w:rsid w:val="00547496"/>
    <w:rsid w:val="005707FD"/>
    <w:rsid w:val="00593525"/>
    <w:rsid w:val="0068786E"/>
    <w:rsid w:val="006C288C"/>
    <w:rsid w:val="006C3CBA"/>
    <w:rsid w:val="006E2D14"/>
    <w:rsid w:val="00723760"/>
    <w:rsid w:val="00724873"/>
    <w:rsid w:val="0074167A"/>
    <w:rsid w:val="00742DB4"/>
    <w:rsid w:val="00744618"/>
    <w:rsid w:val="00754B92"/>
    <w:rsid w:val="007854DF"/>
    <w:rsid w:val="00793BD7"/>
    <w:rsid w:val="007B065A"/>
    <w:rsid w:val="00807658"/>
    <w:rsid w:val="00810FC6"/>
    <w:rsid w:val="00820FAF"/>
    <w:rsid w:val="008577A0"/>
    <w:rsid w:val="00885B91"/>
    <w:rsid w:val="00894AAA"/>
    <w:rsid w:val="00895477"/>
    <w:rsid w:val="008B339F"/>
    <w:rsid w:val="008B3CC7"/>
    <w:rsid w:val="008D6874"/>
    <w:rsid w:val="008D78B4"/>
    <w:rsid w:val="00977AC0"/>
    <w:rsid w:val="0098354B"/>
    <w:rsid w:val="009918F6"/>
    <w:rsid w:val="009C03D8"/>
    <w:rsid w:val="00A269EF"/>
    <w:rsid w:val="00A34EEC"/>
    <w:rsid w:val="00A35F5E"/>
    <w:rsid w:val="00A80E8F"/>
    <w:rsid w:val="00A84EF3"/>
    <w:rsid w:val="00A8735D"/>
    <w:rsid w:val="00AA560A"/>
    <w:rsid w:val="00AB24EE"/>
    <w:rsid w:val="00AB7A96"/>
    <w:rsid w:val="00AD0A46"/>
    <w:rsid w:val="00AD42EA"/>
    <w:rsid w:val="00AE6F68"/>
    <w:rsid w:val="00AF312E"/>
    <w:rsid w:val="00AF50DD"/>
    <w:rsid w:val="00AF5601"/>
    <w:rsid w:val="00B041AB"/>
    <w:rsid w:val="00B2691B"/>
    <w:rsid w:val="00B2786A"/>
    <w:rsid w:val="00B46903"/>
    <w:rsid w:val="00B522C0"/>
    <w:rsid w:val="00B57BC0"/>
    <w:rsid w:val="00B7694B"/>
    <w:rsid w:val="00BA186A"/>
    <w:rsid w:val="00BA1BEF"/>
    <w:rsid w:val="00BC0260"/>
    <w:rsid w:val="00BC25AB"/>
    <w:rsid w:val="00BD6EBD"/>
    <w:rsid w:val="00BF3749"/>
    <w:rsid w:val="00BF4210"/>
    <w:rsid w:val="00C61103"/>
    <w:rsid w:val="00C81E95"/>
    <w:rsid w:val="00C96D61"/>
    <w:rsid w:val="00CA01F1"/>
    <w:rsid w:val="00CB3174"/>
    <w:rsid w:val="00CC1516"/>
    <w:rsid w:val="00CF54C1"/>
    <w:rsid w:val="00D336AD"/>
    <w:rsid w:val="00D34EA3"/>
    <w:rsid w:val="00DC7748"/>
    <w:rsid w:val="00DD19C3"/>
    <w:rsid w:val="00E25E9F"/>
    <w:rsid w:val="00E4011D"/>
    <w:rsid w:val="00E64066"/>
    <w:rsid w:val="00E95D14"/>
    <w:rsid w:val="00EC23BD"/>
    <w:rsid w:val="00EC2476"/>
    <w:rsid w:val="00ED301D"/>
    <w:rsid w:val="00ED3FEF"/>
    <w:rsid w:val="00F31472"/>
    <w:rsid w:val="00F71111"/>
    <w:rsid w:val="00F9046F"/>
    <w:rsid w:val="00FB4F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66155"/>
  <w15:chartTrackingRefBased/>
  <w15:docId w15:val="{342DCF89-F632-4822-9CB4-7E9AE589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1D49"/>
    <w:rPr>
      <w:sz w:val="18"/>
      <w:szCs w:val="18"/>
    </w:rPr>
  </w:style>
  <w:style w:type="character" w:customStyle="1" w:styleId="a4">
    <w:name w:val="批注框文本 字符"/>
    <w:basedOn w:val="a0"/>
    <w:link w:val="a3"/>
    <w:uiPriority w:val="99"/>
    <w:semiHidden/>
    <w:rsid w:val="00401D49"/>
    <w:rPr>
      <w:sz w:val="18"/>
      <w:szCs w:val="18"/>
    </w:rPr>
  </w:style>
  <w:style w:type="paragraph" w:styleId="a5">
    <w:name w:val="header"/>
    <w:basedOn w:val="a"/>
    <w:link w:val="a6"/>
    <w:uiPriority w:val="99"/>
    <w:unhideWhenUsed/>
    <w:rsid w:val="00181CF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81CF9"/>
    <w:rPr>
      <w:sz w:val="18"/>
      <w:szCs w:val="18"/>
    </w:rPr>
  </w:style>
  <w:style w:type="paragraph" w:styleId="a7">
    <w:name w:val="footer"/>
    <w:basedOn w:val="a"/>
    <w:link w:val="a8"/>
    <w:uiPriority w:val="99"/>
    <w:unhideWhenUsed/>
    <w:rsid w:val="00181CF9"/>
    <w:pPr>
      <w:tabs>
        <w:tab w:val="center" w:pos="4153"/>
        <w:tab w:val="right" w:pos="8306"/>
      </w:tabs>
      <w:snapToGrid w:val="0"/>
      <w:jc w:val="left"/>
    </w:pPr>
    <w:rPr>
      <w:sz w:val="18"/>
      <w:szCs w:val="18"/>
    </w:rPr>
  </w:style>
  <w:style w:type="character" w:customStyle="1" w:styleId="a8">
    <w:name w:val="页脚 字符"/>
    <w:basedOn w:val="a0"/>
    <w:link w:val="a7"/>
    <w:uiPriority w:val="99"/>
    <w:rsid w:val="00181CF9"/>
    <w:rPr>
      <w:sz w:val="18"/>
      <w:szCs w:val="18"/>
    </w:rPr>
  </w:style>
  <w:style w:type="paragraph" w:styleId="a9">
    <w:name w:val="List Paragraph"/>
    <w:basedOn w:val="a"/>
    <w:uiPriority w:val="34"/>
    <w:qFormat/>
    <w:rsid w:val="00BD6E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95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Wang, Yu Long</cp:lastModifiedBy>
  <cp:revision>2</cp:revision>
  <cp:lastPrinted>2022-03-02T00:20:00Z</cp:lastPrinted>
  <dcterms:created xsi:type="dcterms:W3CDTF">2024-02-29T08:29:00Z</dcterms:created>
  <dcterms:modified xsi:type="dcterms:W3CDTF">2024-02-29T08:29:00Z</dcterms:modified>
</cp:coreProperties>
</file>